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8A" w:rsidRPr="009B47E6" w:rsidRDefault="00C00974">
      <w:pPr>
        <w:rPr>
          <w:rFonts w:ascii="仿宋_GB2312" w:eastAsia="仿宋_GB2312"/>
          <w:sz w:val="28"/>
          <w:szCs w:val="28"/>
        </w:rPr>
      </w:pPr>
      <w:r w:rsidRPr="009B47E6">
        <w:rPr>
          <w:rFonts w:ascii="仿宋_GB2312" w:eastAsia="仿宋_GB2312" w:hint="eastAsia"/>
          <w:sz w:val="28"/>
          <w:szCs w:val="28"/>
        </w:rPr>
        <w:t>附件</w:t>
      </w:r>
      <w:r w:rsidRPr="009B47E6">
        <w:rPr>
          <w:rFonts w:ascii="仿宋_GB2312" w:eastAsia="仿宋_GB2312"/>
          <w:sz w:val="28"/>
          <w:szCs w:val="28"/>
        </w:rPr>
        <w:t>1</w:t>
      </w:r>
    </w:p>
    <w:p w:rsidR="00915B8A" w:rsidRPr="009B47E6" w:rsidRDefault="00C00974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9B47E6">
        <w:rPr>
          <w:rFonts w:ascii="仿宋_GB2312" w:eastAsia="仿宋_GB2312" w:hAnsi="宋体" w:hint="eastAsia"/>
          <w:b/>
          <w:sz w:val="28"/>
          <w:szCs w:val="28"/>
        </w:rPr>
        <w:t>20</w:t>
      </w:r>
      <w:r w:rsidRPr="009B47E6">
        <w:rPr>
          <w:rFonts w:ascii="仿宋_GB2312" w:eastAsia="仿宋_GB2312" w:hAnsi="宋体"/>
          <w:b/>
          <w:sz w:val="28"/>
          <w:szCs w:val="28"/>
        </w:rPr>
        <w:t>2</w:t>
      </w:r>
      <w:r w:rsidRPr="009B47E6">
        <w:rPr>
          <w:rFonts w:ascii="仿宋_GB2312" w:eastAsia="仿宋_GB2312" w:hAnsi="宋体" w:hint="eastAsia"/>
          <w:b/>
          <w:sz w:val="28"/>
          <w:szCs w:val="28"/>
        </w:rPr>
        <w:t>1</w:t>
      </w:r>
      <w:r w:rsidRPr="009B47E6">
        <w:rPr>
          <w:rFonts w:ascii="仿宋_GB2312" w:eastAsia="仿宋_GB2312" w:hAnsi="宋体" w:hint="eastAsia"/>
          <w:b/>
          <w:sz w:val="28"/>
          <w:szCs w:val="28"/>
        </w:rPr>
        <w:t>级新生入学集中教育模块内容</w:t>
      </w:r>
    </w:p>
    <w:tbl>
      <w:tblPr>
        <w:tblStyle w:val="a9"/>
        <w:tblW w:w="4931" w:type="pct"/>
        <w:jc w:val="center"/>
        <w:tblLook w:val="04A0" w:firstRow="1" w:lastRow="0" w:firstColumn="1" w:lastColumn="0" w:noHBand="0" w:noVBand="1"/>
      </w:tblPr>
      <w:tblGrid>
        <w:gridCol w:w="1078"/>
        <w:gridCol w:w="2597"/>
        <w:gridCol w:w="6043"/>
      </w:tblGrid>
      <w:tr w:rsidR="009B47E6" w:rsidRPr="009B47E6">
        <w:trPr>
          <w:trHeight w:val="448"/>
          <w:tblHeader/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模块名称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主要目的</w:t>
            </w:r>
          </w:p>
        </w:tc>
        <w:tc>
          <w:tcPr>
            <w:tcW w:w="3108" w:type="pct"/>
            <w:vAlign w:val="center"/>
          </w:tcPr>
          <w:p w:rsidR="00915B8A" w:rsidRPr="009B47E6" w:rsidRDefault="00C0097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参考内容</w:t>
            </w:r>
          </w:p>
        </w:tc>
      </w:tr>
      <w:tr w:rsidR="009B47E6" w:rsidRPr="009B47E6">
        <w:trPr>
          <w:trHeight w:val="2111"/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b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校史校情教育模块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熟悉校园以及学校周边环境；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了解校情校史；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了解学校教务教学、学生管理、后勤服务等方面情况；</w:t>
            </w:r>
            <w:r w:rsidRPr="009B47E6">
              <w:rPr>
                <w:rFonts w:asciiTheme="minorEastAsia" w:hAnsiTheme="minorEastAsia" w:hint="eastAsia"/>
                <w:szCs w:val="21"/>
              </w:rPr>
              <w:t>4.</w:t>
            </w:r>
            <w:r w:rsidRPr="009B47E6">
              <w:rPr>
                <w:rFonts w:asciiTheme="minorEastAsia" w:hAnsiTheme="minorEastAsia" w:hint="eastAsia"/>
                <w:szCs w:val="21"/>
              </w:rPr>
              <w:t>了解学生在校期间学习、生活等方面常用的办事流程和注意事项。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b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参观学校新、老校区校园风光；</w:t>
            </w:r>
            <w:r w:rsidRPr="009B47E6">
              <w:rPr>
                <w:rFonts w:hint="eastAsia"/>
              </w:rPr>
              <w:t>2.</w:t>
            </w:r>
            <w:r w:rsidRPr="009B47E6">
              <w:rPr>
                <w:rFonts w:hint="eastAsia"/>
              </w:rPr>
              <w:t>参观学校展览馆、标本馆等；</w:t>
            </w:r>
            <w:r>
              <w:rPr>
                <w:rFonts w:hint="eastAsia"/>
              </w:rPr>
              <w:t>3.</w:t>
            </w:r>
            <w:bookmarkStart w:id="0" w:name="_GoBack"/>
            <w:bookmarkEnd w:id="0"/>
            <w:r w:rsidRPr="009B47E6">
              <w:rPr>
                <w:rFonts w:hint="eastAsia"/>
              </w:rPr>
              <w:t>学校的办学历史、办学特色、办学成就以及名师风采、杰出校友等相关资料，</w:t>
            </w:r>
            <w:r w:rsidR="009B47E6">
              <w:rPr>
                <w:rFonts w:hint="eastAsia"/>
              </w:rPr>
              <w:t>党史中的校史系列讲座材料，</w:t>
            </w:r>
            <w:r w:rsidRPr="009B47E6">
              <w:rPr>
                <w:rFonts w:hint="eastAsia"/>
              </w:rPr>
              <w:t>教唱《福建师范大学校歌》；</w:t>
            </w:r>
            <w:r w:rsidRPr="009B47E6">
              <w:rPr>
                <w:rFonts w:hint="eastAsia"/>
              </w:rPr>
              <w:t>4.</w:t>
            </w:r>
            <w:r w:rsidRPr="009B47E6">
              <w:rPr>
                <w:rFonts w:hint="eastAsia"/>
              </w:rPr>
              <w:t>学生常用的管理信息系统和网络平台；</w:t>
            </w:r>
            <w:r w:rsidRPr="009B47E6">
              <w:rPr>
                <w:rFonts w:hint="eastAsia"/>
              </w:rPr>
              <w:t>5.</w:t>
            </w:r>
            <w:r w:rsidRPr="009B47E6">
              <w:rPr>
                <w:rFonts w:hint="eastAsia"/>
              </w:rPr>
              <w:t>易班网</w:t>
            </w:r>
            <w:r w:rsidRPr="009B47E6">
              <w:rPr>
                <w:rFonts w:hint="eastAsia"/>
              </w:rPr>
              <w:t>、</w:t>
            </w:r>
            <w:r w:rsidRPr="009B47E6">
              <w:rPr>
                <w:rFonts w:hint="eastAsia"/>
              </w:rPr>
              <w:t>学生服务联动协调中心（小联）的</w:t>
            </w:r>
            <w:r w:rsidRPr="009B47E6">
              <w:rPr>
                <w:rFonts w:hint="eastAsia"/>
              </w:rPr>
              <w:t>基本情况；</w:t>
            </w:r>
            <w:r w:rsidRPr="009B47E6">
              <w:rPr>
                <w:rFonts w:hint="eastAsia"/>
              </w:rPr>
              <w:t>6.</w:t>
            </w:r>
            <w:r w:rsidRPr="009B47E6">
              <w:rPr>
                <w:rFonts w:hint="eastAsia"/>
              </w:rPr>
              <w:t>常用办事流程（学生证、校徽、餐卡丢失补办流程，学生缴费流程，宿舍报修流程等等）；</w:t>
            </w:r>
            <w:r w:rsidRPr="009B47E6">
              <w:rPr>
                <w:rFonts w:hint="eastAsia"/>
              </w:rPr>
              <w:t>7.</w:t>
            </w:r>
            <w:r w:rsidRPr="009B47E6">
              <w:rPr>
                <w:rFonts w:hint="eastAsia"/>
              </w:rPr>
              <w:t>家庭经济困难学生资助体系、助学贷款等相关资料与流程等。</w:t>
            </w:r>
          </w:p>
        </w:tc>
      </w:tr>
      <w:tr w:rsidR="009B47E6" w:rsidRPr="009B47E6">
        <w:trPr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校规校纪教育模块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熟悉了解学生在校期间必须遵守的规章制度。</w:t>
            </w:r>
          </w:p>
          <w:p w:rsidR="00915B8A" w:rsidRPr="009B47E6" w:rsidRDefault="00915B8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国家有关高等教育、校园管理和学生教育管理的法律法规、规章制度；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《学生手册》相关内容，重点学习有关学生日常管理、行为规范、违纪处分及处理等相关规定；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网络</w:t>
            </w:r>
            <w:r w:rsidRPr="009B47E6">
              <w:rPr>
                <w:rFonts w:asciiTheme="minorEastAsia" w:hAnsiTheme="minorEastAsia"/>
                <w:szCs w:val="21"/>
              </w:rPr>
              <w:t>言行规范和有关法律法规教育；</w:t>
            </w:r>
            <w:r w:rsidRPr="009B47E6">
              <w:rPr>
                <w:rFonts w:asciiTheme="minorEastAsia" w:hAnsiTheme="minorEastAsia" w:hint="eastAsia"/>
                <w:szCs w:val="21"/>
              </w:rPr>
              <w:t>4.</w:t>
            </w:r>
            <w:r w:rsidRPr="009B47E6">
              <w:rPr>
                <w:rFonts w:asciiTheme="minorEastAsia" w:hAnsiTheme="minorEastAsia" w:hint="eastAsia"/>
                <w:szCs w:val="21"/>
              </w:rPr>
              <w:t>相关违纪案例介绍。</w:t>
            </w:r>
          </w:p>
        </w:tc>
      </w:tr>
      <w:tr w:rsidR="009B47E6" w:rsidRPr="009B47E6">
        <w:trPr>
          <w:trHeight w:val="1565"/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安全知识教育模块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了解掌握必要的疫情防控、安全防范知识和相关技能；</w:t>
            </w:r>
            <w:r w:rsidRPr="009B47E6">
              <w:rPr>
                <w:rFonts w:asciiTheme="minorEastAsia" w:hAnsiTheme="minorEastAsia" w:hint="eastAsia"/>
                <w:szCs w:val="21"/>
              </w:rPr>
              <w:t>2</w:t>
            </w:r>
            <w:r w:rsidRPr="009B47E6">
              <w:rPr>
                <w:rFonts w:asciiTheme="minorEastAsia" w:hAnsiTheme="minorEastAsia" w:hint="eastAsia"/>
                <w:szCs w:val="21"/>
              </w:rPr>
              <w:t>增强网络安全意识和网络文明素养。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hint="eastAsia"/>
              </w:rPr>
              <w:t xml:space="preserve"> </w:t>
            </w:r>
            <w:r w:rsidRPr="009B47E6">
              <w:rPr>
                <w:rFonts w:hint="eastAsia"/>
              </w:rPr>
              <w:t>介绍常态化新冠肺炎疫情防控</w:t>
            </w:r>
            <w:r w:rsidRPr="009B47E6">
              <w:rPr>
                <w:rFonts w:asciiTheme="minorEastAsia" w:hAnsiTheme="minorEastAsia" w:hint="eastAsia"/>
                <w:szCs w:val="21"/>
              </w:rPr>
              <w:t>有关规定，普及疫情防控知识；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介绍学校周边的交通状况、治安环境；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介绍宿舍、教室消防安全及用电安全措施；</w:t>
            </w:r>
            <w:r w:rsidRPr="009B47E6">
              <w:rPr>
                <w:rFonts w:asciiTheme="minorEastAsia" w:hAnsiTheme="minorEastAsia" w:hint="eastAsia"/>
                <w:szCs w:val="21"/>
              </w:rPr>
              <w:t>4.</w:t>
            </w:r>
            <w:r w:rsidRPr="009B47E6">
              <w:rPr>
                <w:rFonts w:asciiTheme="minorEastAsia" w:hAnsiTheme="minorEastAsia" w:hint="eastAsia"/>
                <w:szCs w:val="21"/>
              </w:rPr>
              <w:t>防诈骗、防盗窃、防人身伤害以及金融、交通、食品、游泳等方面安全知识教育；</w:t>
            </w:r>
            <w:r w:rsidRPr="009B47E6">
              <w:rPr>
                <w:rFonts w:asciiTheme="minorEastAsia" w:hAnsiTheme="minorEastAsia" w:hint="eastAsia"/>
                <w:szCs w:val="21"/>
              </w:rPr>
              <w:t>5.</w:t>
            </w:r>
            <w:r w:rsidRPr="009B47E6">
              <w:rPr>
                <w:rFonts w:asciiTheme="minorEastAsia" w:hAnsiTheme="minorEastAsia" w:hint="eastAsia"/>
                <w:szCs w:val="21"/>
              </w:rPr>
              <w:t>禁毒知识宣传教育；</w:t>
            </w:r>
            <w:r w:rsidRPr="009B47E6">
              <w:rPr>
                <w:rFonts w:asciiTheme="minorEastAsia" w:hAnsiTheme="minorEastAsia" w:hint="eastAsia"/>
                <w:szCs w:val="21"/>
              </w:rPr>
              <w:t>6.</w:t>
            </w:r>
            <w:r w:rsidRPr="009B47E6">
              <w:rPr>
                <w:rFonts w:asciiTheme="minorEastAsia" w:hAnsiTheme="minorEastAsia" w:hint="eastAsia"/>
                <w:szCs w:val="21"/>
              </w:rPr>
              <w:t>网络安全知识和大学生应具有的网络文明素养；</w:t>
            </w:r>
            <w:r w:rsidRPr="009B47E6">
              <w:rPr>
                <w:rFonts w:asciiTheme="minorEastAsia" w:hAnsiTheme="minorEastAsia" w:hint="eastAsia"/>
                <w:szCs w:val="21"/>
              </w:rPr>
              <w:t>7.</w:t>
            </w:r>
            <w:r w:rsidRPr="009B47E6">
              <w:rPr>
                <w:rFonts w:asciiTheme="minorEastAsia" w:hAnsiTheme="minorEastAsia" w:hint="eastAsia"/>
                <w:szCs w:val="21"/>
              </w:rPr>
              <w:t>校园贷</w:t>
            </w:r>
            <w:r w:rsidRPr="009B47E6">
              <w:rPr>
                <w:rFonts w:asciiTheme="minorEastAsia" w:hAnsiTheme="minorEastAsia"/>
                <w:szCs w:val="21"/>
              </w:rPr>
              <w:t>、套路贷及其危害；</w:t>
            </w:r>
            <w:r w:rsidRPr="009B47E6">
              <w:rPr>
                <w:rFonts w:asciiTheme="minorEastAsia" w:hAnsiTheme="minorEastAsia" w:hint="eastAsia"/>
                <w:szCs w:val="21"/>
              </w:rPr>
              <w:t>8.</w:t>
            </w:r>
            <w:r w:rsidRPr="009B47E6">
              <w:rPr>
                <w:rFonts w:asciiTheme="minorEastAsia" w:hAnsiTheme="minorEastAsia" w:hint="eastAsia"/>
                <w:szCs w:val="21"/>
              </w:rPr>
              <w:t>相关安全案例介绍。</w:t>
            </w:r>
          </w:p>
        </w:tc>
      </w:tr>
      <w:tr w:rsidR="009B47E6" w:rsidRPr="009B47E6">
        <w:trPr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4.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生命和感恩教育模块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更好地认知自我，珍爱生命；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了解相关的心理健康常识，掌握</w:t>
            </w:r>
            <w:r w:rsidRPr="009B47E6">
              <w:rPr>
                <w:rFonts w:asciiTheme="minorEastAsia" w:hAnsiTheme="minorEastAsia" w:hint="eastAsia"/>
                <w:szCs w:val="21"/>
              </w:rPr>
              <w:t>必要的心理自我调适技巧。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通过团体心理辅导、素质拓展等，帮助新生更客观、理性和全面地认识自我，熟悉同学和集体；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开展生命教育、感恩教育；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介绍学生常见的心理健康问题及心理调节方法。</w:t>
            </w:r>
          </w:p>
        </w:tc>
      </w:tr>
      <w:tr w:rsidR="009B47E6" w:rsidRPr="009B47E6">
        <w:trPr>
          <w:trHeight w:val="1613"/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5.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党团教育模块</w:t>
            </w:r>
          </w:p>
        </w:tc>
        <w:tc>
          <w:tcPr>
            <w:tcW w:w="1336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了解党情党史；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了解大学生入党应具备的基本条件；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了解学校各级学生组织和社团的基本情况。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中共党史；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习近平新时代中国特色社会主义思想；</w:t>
            </w:r>
            <w:r w:rsidRPr="009B47E6">
              <w:rPr>
                <w:rFonts w:asciiTheme="minorEastAsia" w:hAnsiTheme="minorEastAsia" w:hint="eastAsia"/>
                <w:szCs w:val="21"/>
              </w:rPr>
              <w:t>3</w:t>
            </w:r>
            <w:r w:rsidRPr="009B47E6">
              <w:rPr>
                <w:rFonts w:asciiTheme="minorEastAsia" w:hAnsiTheme="minorEastAsia" w:hint="eastAsia"/>
                <w:szCs w:val="21"/>
              </w:rPr>
              <w:t>.</w:t>
            </w:r>
            <w:r w:rsidRPr="009B47E6">
              <w:rPr>
                <w:rFonts w:asciiTheme="minorEastAsia" w:hAnsiTheme="minorEastAsia" w:hint="eastAsia"/>
                <w:szCs w:val="21"/>
              </w:rPr>
              <w:t>社会主义核心价值观；</w:t>
            </w:r>
            <w:r w:rsidRPr="009B47E6">
              <w:rPr>
                <w:rFonts w:asciiTheme="minorEastAsia" w:hAnsiTheme="minorEastAsia" w:hint="eastAsia"/>
                <w:szCs w:val="21"/>
              </w:rPr>
              <w:t>4</w:t>
            </w:r>
            <w:r w:rsidRPr="009B47E6">
              <w:rPr>
                <w:rFonts w:asciiTheme="minorEastAsia" w:hAnsiTheme="minorEastAsia" w:hint="eastAsia"/>
                <w:szCs w:val="21"/>
              </w:rPr>
              <w:t>.</w:t>
            </w:r>
            <w:r w:rsidRPr="009B47E6">
              <w:rPr>
                <w:rFonts w:asciiTheme="minorEastAsia" w:hAnsiTheme="minorEastAsia" w:hint="eastAsia"/>
                <w:szCs w:val="21"/>
              </w:rPr>
              <w:t>《福建师范大学发展党员工作实施细则》；</w:t>
            </w:r>
            <w:r w:rsidRPr="009B47E6">
              <w:rPr>
                <w:rFonts w:asciiTheme="minorEastAsia" w:hAnsiTheme="minorEastAsia" w:hint="eastAsia"/>
                <w:szCs w:val="21"/>
              </w:rPr>
              <w:t>5</w:t>
            </w:r>
            <w:r w:rsidRPr="009B47E6">
              <w:rPr>
                <w:rFonts w:asciiTheme="minorEastAsia" w:hAnsiTheme="minorEastAsia" w:hint="eastAsia"/>
                <w:szCs w:val="21"/>
              </w:rPr>
              <w:t>.</w:t>
            </w:r>
            <w:r w:rsidRPr="009B47E6">
              <w:rPr>
                <w:rFonts w:asciiTheme="minorEastAsia" w:hAnsiTheme="minorEastAsia" w:hint="eastAsia"/>
                <w:szCs w:val="21"/>
              </w:rPr>
              <w:t>《推荐优秀团员作入党积极分子工作实施细则》；</w:t>
            </w:r>
            <w:r w:rsidRPr="009B47E6">
              <w:rPr>
                <w:rFonts w:asciiTheme="minorEastAsia" w:hAnsiTheme="minorEastAsia" w:hint="eastAsia"/>
                <w:szCs w:val="21"/>
              </w:rPr>
              <w:t>5.</w:t>
            </w:r>
            <w:r w:rsidRPr="009B47E6">
              <w:rPr>
                <w:rFonts w:asciiTheme="minorEastAsia" w:hAnsiTheme="minorEastAsia" w:hint="eastAsia"/>
                <w:szCs w:val="21"/>
              </w:rPr>
              <w:t>校党委组织部、校团委有关材料。</w:t>
            </w:r>
          </w:p>
        </w:tc>
      </w:tr>
      <w:tr w:rsidR="009B47E6" w:rsidRPr="009B47E6">
        <w:trPr>
          <w:trHeight w:val="960"/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b/>
                <w:szCs w:val="21"/>
              </w:rPr>
              <w:t>6.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学术道德与诚信教育模块</w:t>
            </w:r>
          </w:p>
        </w:tc>
        <w:tc>
          <w:tcPr>
            <w:tcW w:w="1336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了解学术诚信、学术道德规范与校规校纪。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中国科协、教育部《关于开展科学道德和学风建设宣讲教育活动的通知》；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、</w:t>
            </w:r>
            <w:r w:rsidRPr="009B47E6">
              <w:rPr>
                <w:rFonts w:asciiTheme="minorEastAsia" w:hAnsiTheme="minorEastAsia" w:hint="eastAsia"/>
                <w:szCs w:val="21"/>
              </w:rPr>
              <w:t>学术诚信、学术道德案例教育内容；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学术规范与校规校纪教育内容。</w:t>
            </w:r>
          </w:p>
        </w:tc>
      </w:tr>
      <w:tr w:rsidR="009B47E6" w:rsidRPr="009B47E6">
        <w:trPr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/>
                <w:b/>
                <w:szCs w:val="21"/>
              </w:rPr>
              <w:t>7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学风与专业思想教育模块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了解所学专业基本情况，增强专业信念；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了解学校有关专业学习方面的制度规定；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了解奖学金以及先进个人等的评选条件。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结合学院情况，介绍学风建设相关要求；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介绍专业特点、专业课程设置、专业发展现状、学院师资情况、学院的学风教风、实验设备配置、如何学好本专业的基本方法、如何培养本专业的能力以及未来可能的职业前景等；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《学生手册》中有关学籍管理、评先评优等文件规定。</w:t>
            </w:r>
          </w:p>
        </w:tc>
      </w:tr>
      <w:tr w:rsidR="009B47E6" w:rsidRPr="009B47E6">
        <w:trPr>
          <w:jc w:val="center"/>
        </w:trPr>
        <w:tc>
          <w:tcPr>
            <w:tcW w:w="555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b/>
                <w:szCs w:val="21"/>
              </w:rPr>
            </w:pPr>
            <w:r w:rsidRPr="009B47E6">
              <w:rPr>
                <w:rFonts w:asciiTheme="minorEastAsia" w:hAnsiTheme="minorEastAsia"/>
                <w:b/>
                <w:szCs w:val="21"/>
              </w:rPr>
              <w:t>8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Pr="009B47E6">
              <w:rPr>
                <w:rFonts w:asciiTheme="minorEastAsia" w:hAnsiTheme="minorEastAsia" w:hint="eastAsia"/>
                <w:b/>
                <w:szCs w:val="21"/>
              </w:rPr>
              <w:t>学院特色教育模块</w:t>
            </w:r>
          </w:p>
        </w:tc>
        <w:tc>
          <w:tcPr>
            <w:tcW w:w="1336" w:type="pct"/>
            <w:vAlign w:val="center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了解院史院情；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学院开展的特色教育活动。</w:t>
            </w:r>
          </w:p>
        </w:tc>
        <w:tc>
          <w:tcPr>
            <w:tcW w:w="3108" w:type="pct"/>
          </w:tcPr>
          <w:p w:rsidR="00915B8A" w:rsidRPr="009B47E6" w:rsidRDefault="00C00974">
            <w:pPr>
              <w:rPr>
                <w:rFonts w:asciiTheme="minorEastAsia" w:hAnsiTheme="minorEastAsia"/>
                <w:szCs w:val="21"/>
              </w:rPr>
            </w:pPr>
            <w:r w:rsidRPr="009B47E6">
              <w:rPr>
                <w:rFonts w:asciiTheme="minorEastAsia" w:hAnsiTheme="minorEastAsia" w:hint="eastAsia"/>
                <w:szCs w:val="21"/>
              </w:rPr>
              <w:t>1.</w:t>
            </w:r>
            <w:r w:rsidRPr="009B47E6">
              <w:rPr>
                <w:rFonts w:asciiTheme="minorEastAsia" w:hAnsiTheme="minorEastAsia" w:hint="eastAsia"/>
                <w:szCs w:val="21"/>
              </w:rPr>
              <w:t>举办学院迎新大会，介绍学院的办学历史、办学特色、办学成就以及专业建设、名师风采等；</w:t>
            </w:r>
            <w:r w:rsidRPr="009B47E6">
              <w:rPr>
                <w:rFonts w:asciiTheme="minorEastAsia" w:hAnsiTheme="minorEastAsia" w:hint="eastAsia"/>
                <w:szCs w:val="21"/>
              </w:rPr>
              <w:t>2.</w:t>
            </w:r>
            <w:r w:rsidRPr="009B47E6">
              <w:rPr>
                <w:rFonts w:asciiTheme="minorEastAsia" w:hAnsiTheme="minorEastAsia" w:hint="eastAsia"/>
                <w:szCs w:val="21"/>
              </w:rPr>
              <w:t>介绍学院团学工作情况；</w:t>
            </w:r>
            <w:r w:rsidRPr="009B47E6">
              <w:rPr>
                <w:rFonts w:asciiTheme="minorEastAsia" w:hAnsiTheme="minorEastAsia" w:hint="eastAsia"/>
                <w:szCs w:val="21"/>
              </w:rPr>
              <w:t>3.</w:t>
            </w:r>
            <w:r w:rsidRPr="009B47E6">
              <w:rPr>
                <w:rFonts w:asciiTheme="minorEastAsia" w:hAnsiTheme="minorEastAsia" w:hint="eastAsia"/>
                <w:szCs w:val="21"/>
              </w:rPr>
              <w:t>开展学院新老生交流；</w:t>
            </w:r>
            <w:r w:rsidRPr="009B47E6">
              <w:rPr>
                <w:rFonts w:asciiTheme="minorEastAsia" w:hAnsiTheme="minorEastAsia" w:hint="eastAsia"/>
                <w:szCs w:val="21"/>
              </w:rPr>
              <w:t>4.</w:t>
            </w:r>
            <w:r w:rsidRPr="009B47E6">
              <w:rPr>
                <w:rFonts w:asciiTheme="minorEastAsia" w:hAnsiTheme="minorEastAsia" w:hint="eastAsia"/>
                <w:szCs w:val="21"/>
              </w:rPr>
              <w:t>其他具有学院特色的教育活动。</w:t>
            </w:r>
          </w:p>
        </w:tc>
      </w:tr>
    </w:tbl>
    <w:p w:rsidR="00915B8A" w:rsidRPr="009B47E6" w:rsidRDefault="00915B8A">
      <w:pPr>
        <w:rPr>
          <w:rFonts w:asciiTheme="minorEastAsia" w:hAnsiTheme="minorEastAsia"/>
          <w:szCs w:val="21"/>
        </w:rPr>
      </w:pPr>
    </w:p>
    <w:sectPr w:rsidR="00915B8A" w:rsidRPr="009B47E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4F1"/>
    <w:rsid w:val="0001081F"/>
    <w:rsid w:val="00011A75"/>
    <w:rsid w:val="00021168"/>
    <w:rsid w:val="00052697"/>
    <w:rsid w:val="00090EF6"/>
    <w:rsid w:val="000F5DBC"/>
    <w:rsid w:val="00142CEB"/>
    <w:rsid w:val="00174C80"/>
    <w:rsid w:val="00176DF8"/>
    <w:rsid w:val="0018618B"/>
    <w:rsid w:val="002122AA"/>
    <w:rsid w:val="00214F7A"/>
    <w:rsid w:val="00252CC0"/>
    <w:rsid w:val="0026489C"/>
    <w:rsid w:val="0027135C"/>
    <w:rsid w:val="00293176"/>
    <w:rsid w:val="002A6954"/>
    <w:rsid w:val="002A6CDB"/>
    <w:rsid w:val="002B196C"/>
    <w:rsid w:val="002C44F1"/>
    <w:rsid w:val="002E18D4"/>
    <w:rsid w:val="00314479"/>
    <w:rsid w:val="00332ABC"/>
    <w:rsid w:val="00370907"/>
    <w:rsid w:val="003758CE"/>
    <w:rsid w:val="003954DF"/>
    <w:rsid w:val="003C7A5A"/>
    <w:rsid w:val="003E3435"/>
    <w:rsid w:val="003F0B33"/>
    <w:rsid w:val="00401DB7"/>
    <w:rsid w:val="00416385"/>
    <w:rsid w:val="00426594"/>
    <w:rsid w:val="0043798B"/>
    <w:rsid w:val="00462ACC"/>
    <w:rsid w:val="00465D19"/>
    <w:rsid w:val="004804AC"/>
    <w:rsid w:val="0049038D"/>
    <w:rsid w:val="004A7576"/>
    <w:rsid w:val="004B2CD3"/>
    <w:rsid w:val="004B467A"/>
    <w:rsid w:val="004C3A3E"/>
    <w:rsid w:val="004E0B4F"/>
    <w:rsid w:val="004F1D77"/>
    <w:rsid w:val="0052053F"/>
    <w:rsid w:val="00561907"/>
    <w:rsid w:val="005652B8"/>
    <w:rsid w:val="0057638F"/>
    <w:rsid w:val="0058241C"/>
    <w:rsid w:val="005848F1"/>
    <w:rsid w:val="005C1AB1"/>
    <w:rsid w:val="005D0DCB"/>
    <w:rsid w:val="005D290A"/>
    <w:rsid w:val="005E1011"/>
    <w:rsid w:val="0062695E"/>
    <w:rsid w:val="0065170F"/>
    <w:rsid w:val="006654CD"/>
    <w:rsid w:val="00690F29"/>
    <w:rsid w:val="00692B83"/>
    <w:rsid w:val="006C3C0C"/>
    <w:rsid w:val="006C7995"/>
    <w:rsid w:val="006E6C04"/>
    <w:rsid w:val="00701C96"/>
    <w:rsid w:val="007259FF"/>
    <w:rsid w:val="00725C81"/>
    <w:rsid w:val="007350B9"/>
    <w:rsid w:val="00743CB1"/>
    <w:rsid w:val="00787FF2"/>
    <w:rsid w:val="007928B4"/>
    <w:rsid w:val="007A05E9"/>
    <w:rsid w:val="007A150B"/>
    <w:rsid w:val="007A396B"/>
    <w:rsid w:val="007B2CA3"/>
    <w:rsid w:val="007C52D3"/>
    <w:rsid w:val="00803AA4"/>
    <w:rsid w:val="008164B2"/>
    <w:rsid w:val="00841152"/>
    <w:rsid w:val="00853FC7"/>
    <w:rsid w:val="00867DA0"/>
    <w:rsid w:val="00885270"/>
    <w:rsid w:val="008D10FF"/>
    <w:rsid w:val="008D1FFB"/>
    <w:rsid w:val="008E7100"/>
    <w:rsid w:val="008F023B"/>
    <w:rsid w:val="00915B8A"/>
    <w:rsid w:val="00943224"/>
    <w:rsid w:val="00951282"/>
    <w:rsid w:val="00953905"/>
    <w:rsid w:val="009565C4"/>
    <w:rsid w:val="00957EC5"/>
    <w:rsid w:val="00972A62"/>
    <w:rsid w:val="00977CD2"/>
    <w:rsid w:val="0098475D"/>
    <w:rsid w:val="0099142B"/>
    <w:rsid w:val="009941AF"/>
    <w:rsid w:val="009B47E6"/>
    <w:rsid w:val="009C66B9"/>
    <w:rsid w:val="009D5C94"/>
    <w:rsid w:val="00A2306A"/>
    <w:rsid w:val="00A42E92"/>
    <w:rsid w:val="00A53FBC"/>
    <w:rsid w:val="00A55C15"/>
    <w:rsid w:val="00A60E13"/>
    <w:rsid w:val="00A66831"/>
    <w:rsid w:val="00AA4E13"/>
    <w:rsid w:val="00AC3F1E"/>
    <w:rsid w:val="00B111F5"/>
    <w:rsid w:val="00B340F1"/>
    <w:rsid w:val="00B40EC1"/>
    <w:rsid w:val="00B44652"/>
    <w:rsid w:val="00B56D7B"/>
    <w:rsid w:val="00BB3774"/>
    <w:rsid w:val="00BF4906"/>
    <w:rsid w:val="00C00974"/>
    <w:rsid w:val="00C11DC9"/>
    <w:rsid w:val="00C25C12"/>
    <w:rsid w:val="00C92545"/>
    <w:rsid w:val="00C92821"/>
    <w:rsid w:val="00C934D2"/>
    <w:rsid w:val="00C96AD2"/>
    <w:rsid w:val="00CB595B"/>
    <w:rsid w:val="00CB7674"/>
    <w:rsid w:val="00CD2A53"/>
    <w:rsid w:val="00CF7156"/>
    <w:rsid w:val="00D14B94"/>
    <w:rsid w:val="00D2217D"/>
    <w:rsid w:val="00D40C63"/>
    <w:rsid w:val="00D719C9"/>
    <w:rsid w:val="00D73305"/>
    <w:rsid w:val="00D86384"/>
    <w:rsid w:val="00D86B89"/>
    <w:rsid w:val="00D91383"/>
    <w:rsid w:val="00DC062D"/>
    <w:rsid w:val="00DC3A33"/>
    <w:rsid w:val="00DD1B5E"/>
    <w:rsid w:val="00DD6EC3"/>
    <w:rsid w:val="00DF0189"/>
    <w:rsid w:val="00DF636C"/>
    <w:rsid w:val="00E043B8"/>
    <w:rsid w:val="00E26F37"/>
    <w:rsid w:val="00E30CA4"/>
    <w:rsid w:val="00E54C8C"/>
    <w:rsid w:val="00E63B5E"/>
    <w:rsid w:val="00E77C17"/>
    <w:rsid w:val="00E81B03"/>
    <w:rsid w:val="00E955C4"/>
    <w:rsid w:val="00EB7DBD"/>
    <w:rsid w:val="00ED3A81"/>
    <w:rsid w:val="00EF10DC"/>
    <w:rsid w:val="00F05F62"/>
    <w:rsid w:val="00F26A65"/>
    <w:rsid w:val="00F640F1"/>
    <w:rsid w:val="00F97910"/>
    <w:rsid w:val="00FA4B05"/>
    <w:rsid w:val="00FB4CED"/>
    <w:rsid w:val="0AC11F7C"/>
    <w:rsid w:val="12A23895"/>
    <w:rsid w:val="1A86326D"/>
    <w:rsid w:val="5EFA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25</cp:revision>
  <cp:lastPrinted>2016-12-05T09:44:00Z</cp:lastPrinted>
  <dcterms:created xsi:type="dcterms:W3CDTF">2016-12-05T09:44:00Z</dcterms:created>
  <dcterms:modified xsi:type="dcterms:W3CDTF">2021-08-26T08:31:00Z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884DC02E60BC420C952F2BF58D8871F1</vt:lpwstr>
  </property>
</Properties>
</file>