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28"/>
          <w:szCs w:val="28"/>
        </w:rPr>
      </w:pPr>
      <w:r>
        <w:rPr>
          <w:rFonts w:hint="eastAsia" w:ascii="仿宋_GB2312" w:hAnsi="宋体" w:eastAsia="仿宋_GB2312"/>
          <w:sz w:val="28"/>
          <w:szCs w:val="28"/>
        </w:rPr>
        <w:t>附件1</w:t>
      </w:r>
    </w:p>
    <w:tbl>
      <w:tblPr>
        <w:tblStyle w:val="2"/>
        <w:tblW w:w="14459" w:type="dxa"/>
        <w:jc w:val="center"/>
        <w:tblInd w:w="157" w:type="dxa"/>
        <w:tblLayout w:type="fixed"/>
        <w:tblCellMar>
          <w:top w:w="0" w:type="dxa"/>
          <w:left w:w="0" w:type="dxa"/>
          <w:bottom w:w="0" w:type="dxa"/>
          <w:right w:w="0" w:type="dxa"/>
        </w:tblCellMar>
      </w:tblPr>
      <w:tblGrid>
        <w:gridCol w:w="636"/>
        <w:gridCol w:w="1883"/>
        <w:gridCol w:w="957"/>
        <w:gridCol w:w="1160"/>
        <w:gridCol w:w="1640"/>
        <w:gridCol w:w="1520"/>
        <w:gridCol w:w="1418"/>
        <w:gridCol w:w="1134"/>
        <w:gridCol w:w="1276"/>
        <w:gridCol w:w="1417"/>
        <w:gridCol w:w="1418"/>
      </w:tblGrid>
      <w:tr>
        <w:tblPrEx>
          <w:tblLayout w:type="fixed"/>
          <w:tblCellMar>
            <w:top w:w="0" w:type="dxa"/>
            <w:left w:w="0" w:type="dxa"/>
            <w:bottom w:w="0" w:type="dxa"/>
            <w:right w:w="0" w:type="dxa"/>
          </w:tblCellMar>
        </w:tblPrEx>
        <w:trPr>
          <w:trHeight w:val="375" w:hRule="atLeast"/>
          <w:jc w:val="center"/>
        </w:trPr>
        <w:tc>
          <w:tcPr>
            <w:tcW w:w="14459" w:type="dxa"/>
            <w:gridSpan w:val="11"/>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方正小标宋简体" w:eastAsia="方正小标宋简体"/>
                <w:color w:val="000000"/>
                <w:sz w:val="28"/>
                <w:szCs w:val="28"/>
              </w:rPr>
            </w:pPr>
            <w:r>
              <w:rPr>
                <w:rFonts w:hint="eastAsia" w:ascii="方正小标宋简体" w:eastAsia="方正小标宋简体"/>
                <w:color w:val="000000"/>
                <w:kern w:val="0"/>
                <w:sz w:val="28"/>
                <w:szCs w:val="28"/>
              </w:rPr>
              <w:t>福建师范大学“绿色通道”学生汇总表</w:t>
            </w:r>
          </w:p>
        </w:tc>
      </w:tr>
      <w:tr>
        <w:tblPrEx>
          <w:tblLayout w:type="fixed"/>
          <w:tblCellMar>
            <w:top w:w="0" w:type="dxa"/>
            <w:left w:w="0" w:type="dxa"/>
            <w:bottom w:w="0" w:type="dxa"/>
            <w:right w:w="0" w:type="dxa"/>
          </w:tblCellMar>
        </w:tblPrEx>
        <w:trPr>
          <w:trHeight w:val="706" w:hRule="atLeast"/>
          <w:jc w:val="center"/>
        </w:trPr>
        <w:tc>
          <w:tcPr>
            <w:tcW w:w="63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序号</w:t>
            </w:r>
          </w:p>
        </w:tc>
        <w:tc>
          <w:tcPr>
            <w:tcW w:w="18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学院</w:t>
            </w:r>
          </w:p>
        </w:tc>
        <w:tc>
          <w:tcPr>
            <w:tcW w:w="95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年级</w:t>
            </w:r>
          </w:p>
        </w:tc>
        <w:tc>
          <w:tcPr>
            <w:tcW w:w="11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姓名</w:t>
            </w:r>
          </w:p>
        </w:tc>
        <w:tc>
          <w:tcPr>
            <w:tcW w:w="16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身份证号码</w:t>
            </w:r>
          </w:p>
        </w:tc>
        <w:tc>
          <w:tcPr>
            <w:tcW w:w="15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学号</w:t>
            </w:r>
          </w:p>
        </w:tc>
        <w:tc>
          <w:tcPr>
            <w:tcW w:w="14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专业</w:t>
            </w:r>
          </w:p>
        </w:tc>
        <w:tc>
          <w:tcPr>
            <w:tcW w:w="11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学杂费总金额（元）</w:t>
            </w:r>
          </w:p>
        </w:tc>
        <w:tc>
          <w:tcPr>
            <w:tcW w:w="12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已交学杂费金额（元）</w:t>
            </w:r>
          </w:p>
        </w:tc>
        <w:tc>
          <w:tcPr>
            <w:tcW w:w="14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申请缓交学杂费金额（元）</w:t>
            </w:r>
          </w:p>
        </w:tc>
        <w:tc>
          <w:tcPr>
            <w:tcW w:w="14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2"/>
                <w:szCs w:val="22"/>
              </w:rPr>
            </w:pPr>
            <w:r>
              <w:rPr>
                <w:rFonts w:hint="eastAsia" w:ascii="仿宋_GB2312" w:hAnsi="宋体" w:eastAsia="仿宋_GB2312"/>
                <w:color w:val="000000"/>
                <w:kern w:val="0"/>
                <w:sz w:val="22"/>
                <w:szCs w:val="22"/>
              </w:rPr>
              <w:t>已生源地助学贷款金额（元）</w:t>
            </w:r>
          </w:p>
        </w:tc>
      </w:tr>
      <w:tr>
        <w:tblPrEx>
          <w:tblLayout w:type="fixed"/>
          <w:tblCellMar>
            <w:top w:w="0" w:type="dxa"/>
            <w:left w:w="0" w:type="dxa"/>
            <w:bottom w:w="0" w:type="dxa"/>
            <w:right w:w="0" w:type="dxa"/>
          </w:tblCellMar>
        </w:tblPrEx>
        <w:trPr>
          <w:trHeight w:val="405" w:hRule="atLeast"/>
          <w:jc w:val="center"/>
        </w:trPr>
        <w:tc>
          <w:tcPr>
            <w:tcW w:w="6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1</w:t>
            </w:r>
          </w:p>
        </w:tc>
        <w:tc>
          <w:tcPr>
            <w:tcW w:w="188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95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6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r>
      <w:tr>
        <w:tblPrEx>
          <w:tblLayout w:type="fixed"/>
          <w:tblCellMar>
            <w:top w:w="0" w:type="dxa"/>
            <w:left w:w="0" w:type="dxa"/>
            <w:bottom w:w="0" w:type="dxa"/>
            <w:right w:w="0" w:type="dxa"/>
          </w:tblCellMar>
        </w:tblPrEx>
        <w:trPr>
          <w:trHeight w:val="405" w:hRule="atLeast"/>
          <w:jc w:val="center"/>
        </w:trPr>
        <w:tc>
          <w:tcPr>
            <w:tcW w:w="6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2</w:t>
            </w:r>
          </w:p>
        </w:tc>
        <w:tc>
          <w:tcPr>
            <w:tcW w:w="188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95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6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r>
      <w:tr>
        <w:tblPrEx>
          <w:tblLayout w:type="fixed"/>
          <w:tblCellMar>
            <w:top w:w="0" w:type="dxa"/>
            <w:left w:w="0" w:type="dxa"/>
            <w:bottom w:w="0" w:type="dxa"/>
            <w:right w:w="0" w:type="dxa"/>
          </w:tblCellMar>
        </w:tblPrEx>
        <w:trPr>
          <w:trHeight w:val="405" w:hRule="atLeast"/>
          <w:jc w:val="center"/>
        </w:trPr>
        <w:tc>
          <w:tcPr>
            <w:tcW w:w="6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3</w:t>
            </w:r>
          </w:p>
        </w:tc>
        <w:tc>
          <w:tcPr>
            <w:tcW w:w="188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95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6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r>
      <w:tr>
        <w:tblPrEx>
          <w:tblLayout w:type="fixed"/>
          <w:tblCellMar>
            <w:top w:w="0" w:type="dxa"/>
            <w:left w:w="0" w:type="dxa"/>
            <w:bottom w:w="0" w:type="dxa"/>
            <w:right w:w="0" w:type="dxa"/>
          </w:tblCellMar>
        </w:tblPrEx>
        <w:trPr>
          <w:trHeight w:val="405" w:hRule="atLeast"/>
          <w:jc w:val="center"/>
        </w:trPr>
        <w:tc>
          <w:tcPr>
            <w:tcW w:w="6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4</w:t>
            </w:r>
          </w:p>
        </w:tc>
        <w:tc>
          <w:tcPr>
            <w:tcW w:w="188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95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6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r>
      <w:tr>
        <w:tblPrEx>
          <w:tblLayout w:type="fixed"/>
          <w:tblCellMar>
            <w:top w:w="0" w:type="dxa"/>
            <w:left w:w="0" w:type="dxa"/>
            <w:bottom w:w="0" w:type="dxa"/>
            <w:right w:w="0" w:type="dxa"/>
          </w:tblCellMar>
        </w:tblPrEx>
        <w:trPr>
          <w:trHeight w:val="405" w:hRule="atLeast"/>
          <w:jc w:val="center"/>
        </w:trPr>
        <w:tc>
          <w:tcPr>
            <w:tcW w:w="6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r>
              <w:rPr>
                <w:rFonts w:hint="eastAsia" w:ascii="仿宋_GB2312" w:hAnsi="宋体" w:eastAsia="仿宋_GB2312"/>
                <w:color w:val="000000"/>
                <w:kern w:val="0"/>
              </w:rPr>
              <w:t>5</w:t>
            </w:r>
          </w:p>
        </w:tc>
        <w:tc>
          <w:tcPr>
            <w:tcW w:w="188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95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11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16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1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141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kern w:val="0"/>
              </w:rPr>
            </w:pPr>
          </w:p>
        </w:tc>
      </w:tr>
      <w:tr>
        <w:tblPrEx>
          <w:tblLayout w:type="fixed"/>
          <w:tblCellMar>
            <w:top w:w="0" w:type="dxa"/>
            <w:left w:w="0" w:type="dxa"/>
            <w:bottom w:w="0" w:type="dxa"/>
            <w:right w:w="0" w:type="dxa"/>
          </w:tblCellMar>
        </w:tblPrEx>
        <w:trPr>
          <w:trHeight w:val="405" w:hRule="atLeast"/>
          <w:jc w:val="center"/>
        </w:trPr>
        <w:tc>
          <w:tcPr>
            <w:tcW w:w="6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6</w:t>
            </w:r>
          </w:p>
        </w:tc>
        <w:tc>
          <w:tcPr>
            <w:tcW w:w="188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95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6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r>
      <w:tr>
        <w:tblPrEx>
          <w:tblLayout w:type="fixed"/>
          <w:tblCellMar>
            <w:top w:w="0" w:type="dxa"/>
            <w:left w:w="0" w:type="dxa"/>
            <w:bottom w:w="0" w:type="dxa"/>
            <w:right w:w="0" w:type="dxa"/>
          </w:tblCellMar>
        </w:tblPrEx>
        <w:trPr>
          <w:trHeight w:val="405" w:hRule="atLeast"/>
          <w:jc w:val="center"/>
        </w:trPr>
        <w:tc>
          <w:tcPr>
            <w:tcW w:w="63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rPr>
              <w:t>7</w:t>
            </w:r>
          </w:p>
        </w:tc>
        <w:tc>
          <w:tcPr>
            <w:tcW w:w="188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95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6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64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520"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7"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c>
          <w:tcPr>
            <w:tcW w:w="1418"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r>
              <w:rPr>
                <w:rFonts w:hint="eastAsia" w:ascii="仿宋_GB2312" w:hAnsi="宋体" w:eastAsia="仿宋_GB2312"/>
                <w:color w:val="000000"/>
                <w:kern w:val="0"/>
              </w:rPr>
              <w:t>　</w:t>
            </w:r>
          </w:p>
        </w:tc>
      </w:tr>
      <w:tr>
        <w:tblPrEx>
          <w:tblLayout w:type="fixed"/>
          <w:tblCellMar>
            <w:top w:w="0" w:type="dxa"/>
            <w:left w:w="0" w:type="dxa"/>
            <w:bottom w:w="0" w:type="dxa"/>
            <w:right w:w="0" w:type="dxa"/>
          </w:tblCellMar>
        </w:tblPrEx>
        <w:trPr>
          <w:trHeight w:val="570" w:hRule="atLeast"/>
          <w:jc w:val="center"/>
        </w:trPr>
        <w:tc>
          <w:tcPr>
            <w:tcW w:w="14459"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ascii="仿宋_GB2312" w:hAnsi="宋体" w:eastAsia="仿宋_GB2312"/>
                <w:color w:val="000000"/>
                <w:sz w:val="24"/>
                <w:szCs w:val="24"/>
              </w:rPr>
            </w:pPr>
            <w:r>
              <w:rPr>
                <w:rFonts w:hint="eastAsia" w:ascii="仿宋_GB2312" w:hAnsi="宋体" w:eastAsia="仿宋_GB2312"/>
                <w:color w:val="000000"/>
                <w:kern w:val="0"/>
                <w:sz w:val="24"/>
                <w:szCs w:val="24"/>
              </w:rPr>
              <w:t>合计：以上全部缓交学费（     ）人，缓交学费总金额     万     仟     佰      拾     元整（￥             ）。</w:t>
            </w:r>
            <w:r>
              <w:rPr>
                <w:rFonts w:hint="eastAsia" w:ascii="仿宋_GB2312" w:hAnsi="宋体" w:eastAsia="仿宋_GB2312"/>
                <w:color w:val="000000"/>
                <w:kern w:val="0"/>
                <w:sz w:val="24"/>
                <w:szCs w:val="24"/>
              </w:rPr>
              <w:br w:type="textWrapping"/>
            </w:r>
            <w:r>
              <w:rPr>
                <w:rFonts w:hint="eastAsia" w:ascii="仿宋_GB2312" w:hAnsi="宋体" w:eastAsia="仿宋_GB2312"/>
                <w:color w:val="000000"/>
                <w:kern w:val="0"/>
                <w:sz w:val="24"/>
                <w:szCs w:val="24"/>
              </w:rPr>
              <w:t>其中，生源地贷款（      ）人，生源地贷款总金额     万     仟     佰      拾     元整（￥              ）。</w:t>
            </w:r>
          </w:p>
        </w:tc>
      </w:tr>
      <w:tr>
        <w:tblPrEx>
          <w:tblLayout w:type="fixed"/>
          <w:tblCellMar>
            <w:top w:w="0" w:type="dxa"/>
            <w:left w:w="0" w:type="dxa"/>
            <w:bottom w:w="0" w:type="dxa"/>
            <w:right w:w="0" w:type="dxa"/>
          </w:tblCellMar>
        </w:tblPrEx>
        <w:trPr>
          <w:trHeight w:val="529" w:hRule="atLeast"/>
          <w:jc w:val="center"/>
        </w:trPr>
        <w:tc>
          <w:tcPr>
            <w:tcW w:w="251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4"/>
                <w:szCs w:val="24"/>
              </w:rPr>
            </w:pPr>
            <w:r>
              <w:rPr>
                <w:rFonts w:hint="eastAsia" w:ascii="仿宋_GB2312" w:hAnsi="宋体" w:eastAsia="仿宋_GB2312"/>
                <w:color w:val="000000"/>
                <w:kern w:val="0"/>
                <w:sz w:val="24"/>
                <w:szCs w:val="24"/>
              </w:rPr>
              <w:t>经办人</w:t>
            </w:r>
          </w:p>
        </w:tc>
        <w:tc>
          <w:tcPr>
            <w:tcW w:w="11940" w:type="dxa"/>
            <w:gridSpan w:val="9"/>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rPr>
            </w:pPr>
          </w:p>
        </w:tc>
      </w:tr>
      <w:tr>
        <w:tblPrEx>
          <w:tblLayout w:type="fixed"/>
          <w:tblCellMar>
            <w:top w:w="0" w:type="dxa"/>
            <w:left w:w="0" w:type="dxa"/>
            <w:bottom w:w="0" w:type="dxa"/>
            <w:right w:w="0" w:type="dxa"/>
          </w:tblCellMar>
        </w:tblPrEx>
        <w:trPr>
          <w:trHeight w:val="424" w:hRule="atLeast"/>
          <w:jc w:val="center"/>
        </w:trPr>
        <w:tc>
          <w:tcPr>
            <w:tcW w:w="251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4"/>
                <w:szCs w:val="24"/>
              </w:rPr>
            </w:pPr>
            <w:r>
              <w:rPr>
                <w:rFonts w:hint="eastAsia" w:ascii="仿宋_GB2312" w:hAnsi="宋体" w:eastAsia="仿宋_GB2312"/>
                <w:color w:val="000000"/>
                <w:kern w:val="0"/>
                <w:sz w:val="24"/>
                <w:szCs w:val="24"/>
              </w:rPr>
              <w:t>学院意见</w:t>
            </w:r>
          </w:p>
        </w:tc>
        <w:tc>
          <w:tcPr>
            <w:tcW w:w="11940" w:type="dxa"/>
            <w:gridSpan w:val="9"/>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_GB2312" w:hAnsi="宋体" w:eastAsia="仿宋_GB2312"/>
                <w:color w:val="000000"/>
                <w:sz w:val="24"/>
                <w:szCs w:val="24"/>
              </w:rPr>
            </w:pPr>
            <w:r>
              <w:rPr>
                <w:rFonts w:hint="eastAsia" w:ascii="仿宋_GB2312" w:hAnsi="宋体" w:eastAsia="仿宋_GB2312"/>
                <w:color w:val="000000"/>
                <w:kern w:val="0"/>
                <w:sz w:val="24"/>
                <w:szCs w:val="24"/>
              </w:rPr>
              <w:br w:type="textWrapping"/>
            </w:r>
            <w:r>
              <w:rPr>
                <w:rFonts w:hint="eastAsia" w:ascii="仿宋_GB2312" w:hAnsi="宋体" w:eastAsia="仿宋_GB2312"/>
                <w:color w:val="000000"/>
                <w:kern w:val="0"/>
                <w:sz w:val="24"/>
                <w:szCs w:val="24"/>
              </w:rPr>
              <w:t xml:space="preserve">                                               签章:                  年      月     日</w:t>
            </w:r>
          </w:p>
        </w:tc>
      </w:tr>
    </w:tbl>
    <w:p>
      <w:pPr>
        <w:rPr>
          <w:rFonts w:hint="eastAsia"/>
        </w:rPr>
      </w:pPr>
      <w:r>
        <w:rPr>
          <w:rFonts w:hint="eastAsia" w:ascii="仿宋_GB2312" w:hAnsi="宋体" w:eastAsia="仿宋_GB2312"/>
          <w:color w:val="000000"/>
          <w:kern w:val="0"/>
          <w:sz w:val="22"/>
          <w:szCs w:val="22"/>
        </w:rPr>
        <w:t>备注：1.本表一式一份。“绿色通道”学生主要是指无法缴纳学费的家庭经济困难学生和办理生源地助学贷款的学生。9月</w:t>
      </w:r>
      <w:r>
        <w:rPr>
          <w:rFonts w:hint="eastAsia" w:ascii="仿宋_GB2312" w:hAnsi="宋体" w:eastAsia="仿宋_GB2312"/>
          <w:color w:val="000000"/>
          <w:kern w:val="0"/>
          <w:sz w:val="22"/>
          <w:szCs w:val="22"/>
          <w:lang w:val="en-US" w:eastAsia="zh-CN"/>
        </w:rPr>
        <w:t>7</w:t>
      </w:r>
      <w:r>
        <w:rPr>
          <w:rFonts w:hint="eastAsia" w:ascii="仿宋_GB2312" w:hAnsi="宋体" w:eastAsia="仿宋_GB2312"/>
          <w:color w:val="000000"/>
          <w:kern w:val="0"/>
          <w:sz w:val="22"/>
          <w:szCs w:val="22"/>
        </w:rPr>
        <w:t>日当天下午5点之前将当天汇总情况发送一份到zxgl@fjnu.edu.cn邮箱中。新生入学后，再次确认，9月</w:t>
      </w:r>
      <w:r>
        <w:rPr>
          <w:rFonts w:hint="eastAsia" w:ascii="仿宋_GB2312" w:hAnsi="宋体" w:eastAsia="仿宋_GB2312"/>
          <w:color w:val="000000"/>
          <w:kern w:val="0"/>
          <w:sz w:val="22"/>
          <w:szCs w:val="22"/>
          <w:lang w:val="en-US" w:eastAsia="zh-CN"/>
        </w:rPr>
        <w:t>13</w:t>
      </w:r>
      <w:r>
        <w:rPr>
          <w:rFonts w:hint="eastAsia" w:ascii="仿宋_GB2312" w:hAnsi="宋体" w:eastAsia="仿宋_GB2312"/>
          <w:color w:val="000000"/>
          <w:kern w:val="0"/>
          <w:sz w:val="22"/>
          <w:szCs w:val="22"/>
        </w:rPr>
        <w:t>日前将较为完整信息重新发送一份到zxgl@fjnu.edu.cn邮箱中。</w:t>
      </w:r>
      <w:bookmarkStart w:id="0" w:name="_GoBack"/>
      <w:bookmarkEnd w:id="0"/>
      <w:r>
        <w:rPr>
          <w:rFonts w:hint="eastAsia" w:ascii="仿宋_GB2312" w:hAnsi="宋体" w:eastAsia="仿宋_GB2312"/>
          <w:color w:val="000000"/>
          <w:kern w:val="0"/>
          <w:sz w:val="22"/>
          <w:szCs w:val="22"/>
        </w:rPr>
        <w:br w:type="textWrapping"/>
      </w:r>
      <w:r>
        <w:rPr>
          <w:rFonts w:hint="eastAsia" w:ascii="仿宋_GB2312" w:hAnsi="宋体" w:eastAsia="仿宋_GB2312"/>
          <w:color w:val="000000"/>
          <w:kern w:val="0"/>
          <w:sz w:val="22"/>
          <w:szCs w:val="22"/>
        </w:rPr>
        <w:t>2.学杂费总金额：包括学费、住宿费和其他杂费。住宿费未定的请先按学费+其他杂费费用先进行统计。</w:t>
      </w:r>
      <w:r>
        <w:rPr>
          <w:rFonts w:hint="eastAsia" w:ascii="仿宋_GB2312" w:hAnsi="宋体" w:eastAsia="仿宋_GB2312"/>
          <w:color w:val="000000"/>
          <w:kern w:val="0"/>
        </w:rPr>
        <w:t>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7DC9"/>
    <w:rsid w:val="001A0EF1"/>
    <w:rsid w:val="001B5E94"/>
    <w:rsid w:val="00224179"/>
    <w:rsid w:val="002649B6"/>
    <w:rsid w:val="00434B95"/>
    <w:rsid w:val="00451F20"/>
    <w:rsid w:val="004A6D99"/>
    <w:rsid w:val="004E2C2C"/>
    <w:rsid w:val="005E6B8E"/>
    <w:rsid w:val="00607407"/>
    <w:rsid w:val="006B177B"/>
    <w:rsid w:val="006F7E49"/>
    <w:rsid w:val="0072060A"/>
    <w:rsid w:val="00814548"/>
    <w:rsid w:val="00867265"/>
    <w:rsid w:val="008907B4"/>
    <w:rsid w:val="00935E10"/>
    <w:rsid w:val="00974DDA"/>
    <w:rsid w:val="00A86644"/>
    <w:rsid w:val="00AA588F"/>
    <w:rsid w:val="00AA7DC9"/>
    <w:rsid w:val="00B96E14"/>
    <w:rsid w:val="00BC2C4B"/>
    <w:rsid w:val="00C75F46"/>
    <w:rsid w:val="00CB2041"/>
    <w:rsid w:val="00CC4D85"/>
    <w:rsid w:val="00D35958"/>
    <w:rsid w:val="00E148AE"/>
    <w:rsid w:val="00E25507"/>
    <w:rsid w:val="00E477C4"/>
    <w:rsid w:val="00EB072B"/>
    <w:rsid w:val="00EC2823"/>
    <w:rsid w:val="00F011BD"/>
    <w:rsid w:val="00FE451C"/>
    <w:rsid w:val="4BB13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Words>
  <Characters>593</Characters>
  <Lines>4</Lines>
  <Paragraphs>1</Paragraphs>
  <TotalTime>7</TotalTime>
  <ScaleCrop>false</ScaleCrop>
  <LinksUpToDate>false</LinksUpToDate>
  <CharactersWithSpaces>696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2018-09-07T01:54:00Z</dcterms:created>
  <dc:creator>lenovo</dc:creator>
  <cp:lastModifiedBy>凌晨星雨</cp:lastModifiedBy>
  <dcterms:modified xsi:type="dcterms:W3CDTF">2019-09-03T07:09:22Z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