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第二十届班级心理健康宣传员培训班安排表</w:t>
      </w:r>
    </w:p>
    <w:p>
      <w:p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tbl>
      <w:tblPr>
        <w:tblStyle w:val="2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2126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主讲人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1月25日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9:00-10:30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班级心理健康宣传员工作职责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心理学院书记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张本钰 副教授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仿宋_GB2312" w:hAnsi="Courier New" w:eastAsia="仿宋_GB2312" w:cs="Courier New"/>
                <w:sz w:val="24"/>
                <w:lang w:val="en-US" w:eastAsia="zh-CN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lang w:val="en-US" w:eastAsia="zh-CN"/>
              </w:rPr>
              <w:t>旗山校区图书馆学术大讲堂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10:30-12:00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大学生常见心理问题识别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心理学院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严由伟 教授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lang w:val="en-US" w:eastAsia="zh-CN"/>
              </w:rPr>
              <w:t>旗山校区图书馆学术大讲堂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14:00-15:30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大学生心理危机识别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江夏学院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ascii="仿宋_GB2312" w:hAnsi="Courier New" w:eastAsia="仿宋_GB2312" w:cs="Courier New"/>
                <w:sz w:val="24"/>
              </w:rPr>
              <w:t>方慧兰</w:t>
            </w:r>
            <w:r>
              <w:rPr>
                <w:rFonts w:hint="eastAsia" w:ascii="仿宋_GB2312" w:hAnsi="Courier New" w:eastAsia="仿宋_GB2312" w:cs="Courier New"/>
                <w:sz w:val="24"/>
              </w:rPr>
              <w:t xml:space="preserve"> 副教授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lang w:val="en-US" w:eastAsia="zh-CN"/>
              </w:rPr>
              <w:t>旗山校区图书馆学术大讲堂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15:30-17:00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大学生朋辈心理辅导工作技术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心理学院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陈坚 副教授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lang w:val="en-US" w:eastAsia="zh-CN"/>
              </w:rPr>
              <w:t>旗山校区图书馆学术大讲堂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</w:rPr>
              <w:t>1</w:t>
            </w:r>
            <w:r>
              <w:rPr>
                <w:rFonts w:ascii="仿宋" w:hAnsi="仿宋" w:eastAsia="仿宋" w:cs="宋体"/>
                <w:color w:val="000000"/>
                <w:sz w:val="24"/>
              </w:rPr>
              <w:t>1月26日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9:00-11:00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心理健康活动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设计与实施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心理学院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许艳凤 老师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lang w:val="en-US" w:eastAsia="zh-CN"/>
              </w:rPr>
              <w:t>旗山校区图书馆学术大讲堂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sz w:val="24"/>
              </w:rPr>
              <w:t>11:00-12:00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班级心理健康宣传员工作研讨会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校心理服务</w:t>
            </w:r>
          </w:p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</w:rPr>
              <w:t>学生工作站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Courier New" w:eastAsia="仿宋_GB2312" w:cs="Courier New"/>
                <w:sz w:val="24"/>
              </w:rPr>
            </w:pPr>
            <w:r>
              <w:rPr>
                <w:rFonts w:hint="eastAsia" w:ascii="仿宋_GB2312" w:hAnsi="Courier New" w:eastAsia="仿宋_GB2312" w:cs="Courier New"/>
                <w:sz w:val="24"/>
                <w:lang w:val="en-US" w:eastAsia="zh-CN"/>
              </w:rPr>
              <w:t>旗山校区图书馆学术大讲堂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YjllNDQ0YTlkOGVjYjlhMTk5YzliMjk4MGJkYzMifQ=="/>
  </w:docVars>
  <w:rsids>
    <w:rsidRoot w:val="00000000"/>
    <w:rsid w:val="3FB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2023-11-17T08:34:48Z</dcterms:created>
  <dc:creator>22726</dc:creator>
  <cp:lastModifiedBy>丘文福</cp:lastModifiedBy>
  <dcterms:modified xsi:type="dcterms:W3CDTF">2023-11-17T08:34:51Z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1D24D3C323FF4A368C9E3898C2A50E45_12</vt:lpwstr>
  </property>
</Properties>
</file>