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1E" w:rsidRPr="00C07D1E" w:rsidRDefault="00C07D1E" w:rsidP="00C07D1E">
      <w:pPr>
        <w:spacing w:line="600" w:lineRule="exact"/>
        <w:rPr>
          <w:rFonts w:ascii="黑体" w:eastAsia="黑体" w:hAnsi="黑体" w:cs="Arial"/>
          <w:color w:val="333333"/>
          <w:sz w:val="28"/>
          <w:szCs w:val="24"/>
        </w:rPr>
      </w:pPr>
      <w:r w:rsidRPr="00C07D1E">
        <w:rPr>
          <w:rFonts w:ascii="黑体" w:eastAsia="黑体" w:hAnsi="黑体" w:cs="Arial" w:hint="eastAsia"/>
          <w:color w:val="333333"/>
          <w:sz w:val="28"/>
          <w:szCs w:val="24"/>
        </w:rPr>
        <w:t>附件2</w:t>
      </w:r>
    </w:p>
    <w:p w:rsidR="00C07D1E" w:rsidRPr="00C07D1E" w:rsidRDefault="00C07D1E" w:rsidP="00C07D1E">
      <w:pPr>
        <w:jc w:val="center"/>
        <w:rPr>
          <w:rFonts w:ascii="等线" w:eastAsia="等线" w:hAnsi="等线" w:cs="Times New Roman"/>
          <w:sz w:val="24"/>
          <w:szCs w:val="24"/>
        </w:rPr>
      </w:pPr>
      <w:r w:rsidRPr="00C07D1E">
        <w:rPr>
          <w:rFonts w:ascii="方正小标宋简体" w:eastAsia="方正小标宋简体" w:hAnsi="Arial" w:cs="Arial" w:hint="eastAsia"/>
          <w:color w:val="333333"/>
          <w:sz w:val="24"/>
          <w:szCs w:val="24"/>
        </w:rPr>
        <w:t>校“三全育人”综合改革试点团队名单</w:t>
      </w:r>
    </w:p>
    <w:tbl>
      <w:tblPr>
        <w:tblStyle w:val="a5"/>
        <w:tblW w:w="9286" w:type="dxa"/>
        <w:tblLook w:val="04A0" w:firstRow="1" w:lastRow="0" w:firstColumn="1" w:lastColumn="0" w:noHBand="0" w:noVBand="1"/>
      </w:tblPr>
      <w:tblGrid>
        <w:gridCol w:w="818"/>
        <w:gridCol w:w="1934"/>
        <w:gridCol w:w="3758"/>
        <w:gridCol w:w="1392"/>
        <w:gridCol w:w="1384"/>
      </w:tblGrid>
      <w:tr w:rsidR="00C07D1E" w:rsidRPr="00C07D1E" w:rsidTr="0075456A">
        <w:tc>
          <w:tcPr>
            <w:tcW w:w="818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3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3758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试点</w:t>
            </w:r>
            <w:r w:rsidRPr="00C07D1E">
              <w:rPr>
                <w:rFonts w:ascii="仿宋" w:eastAsia="仿宋" w:hAnsi="仿宋" w:cs="Times New Roman"/>
                <w:b/>
                <w:sz w:val="24"/>
                <w:szCs w:val="24"/>
              </w:rPr>
              <w:t>团队</w:t>
            </w:r>
          </w:p>
        </w:tc>
        <w:tc>
          <w:tcPr>
            <w:tcW w:w="1392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教育学部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教育学类专业课程“三全育人”团队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殷</w:t>
            </w:r>
            <w:proofErr w:type="gramStart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世</w:t>
            </w:r>
            <w:proofErr w:type="gramEnd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东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心理学院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心理学（师范）专业教师团队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孟迎芳</w:t>
            </w:r>
            <w:proofErr w:type="gramEnd"/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法学院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校内教学实践基地先锋团队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林少东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文学院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“未来名师”教师教育团队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孙绍振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外国语学院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公共外语“三全育人”团队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林明金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传播学院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“卓越新闻主持人”教学育人团队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彭飚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公共管理学院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“良师益友引路人”团队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谢宏忠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体育科学学院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适应体育团队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吴燕丹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音乐学院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红色艺术文化育人团队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李彬源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美术学院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美术学专业教学育人团队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王英</w:t>
            </w:r>
            <w:proofErr w:type="gramStart"/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暎</w:t>
            </w:r>
            <w:proofErr w:type="gramEnd"/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环境科学与工程学院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“聚合物资源绿色循环与高质利用”教师团队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钱庆荣</w:t>
            </w:r>
            <w:proofErr w:type="gramEnd"/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海外教育学院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“同心圆”港澳台侨</w:t>
            </w:r>
            <w:proofErr w:type="gramStart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学生国情</w:t>
            </w:r>
            <w:proofErr w:type="gramEnd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教育团队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许建萍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协和学院协和学院</w:t>
            </w:r>
            <w:proofErr w:type="gramEnd"/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管理学系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凝聚三全育人合理精准帮扶学生创新创业教师团队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苏秋红</w:t>
            </w:r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单列</w:t>
            </w: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经费自筹</w:t>
            </w:r>
          </w:p>
        </w:tc>
      </w:tr>
      <w:tr w:rsidR="00C07D1E" w:rsidRPr="00C07D1E" w:rsidTr="0075456A">
        <w:trPr>
          <w:trHeight w:val="680"/>
        </w:trPr>
        <w:tc>
          <w:tcPr>
            <w:tcW w:w="81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1934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协和学院经济与法学系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打造“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3+3+3”育人计划构建“三全育人”新模式</w:t>
            </w:r>
          </w:p>
        </w:tc>
        <w:tc>
          <w:tcPr>
            <w:tcW w:w="1392" w:type="dxa"/>
            <w:vAlign w:val="center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李杰锋</w:t>
            </w:r>
            <w:proofErr w:type="gramEnd"/>
          </w:p>
        </w:tc>
        <w:tc>
          <w:tcPr>
            <w:tcW w:w="1384" w:type="dxa"/>
          </w:tcPr>
          <w:p w:rsidR="00C07D1E" w:rsidRPr="00C07D1E" w:rsidRDefault="00C07D1E" w:rsidP="00C07D1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单列</w:t>
            </w:r>
            <w:r w:rsidRPr="00C07D1E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C07D1E">
              <w:rPr>
                <w:rFonts w:ascii="仿宋" w:eastAsia="仿宋" w:hAnsi="仿宋" w:cs="Times New Roman"/>
                <w:sz w:val="24"/>
                <w:szCs w:val="24"/>
              </w:rPr>
              <w:t>经费自筹</w:t>
            </w:r>
          </w:p>
        </w:tc>
      </w:tr>
    </w:tbl>
    <w:p w:rsidR="00C07D1E" w:rsidRPr="00C07D1E" w:rsidRDefault="00C07D1E" w:rsidP="00C07D1E">
      <w:pPr>
        <w:rPr>
          <w:rFonts w:ascii="等线" w:eastAsia="等线" w:hAnsi="等线" w:cs="Times New Roman"/>
          <w:sz w:val="24"/>
          <w:szCs w:val="24"/>
        </w:rPr>
      </w:pPr>
    </w:p>
    <w:p w:rsidR="00C07D1E" w:rsidRPr="00C07D1E" w:rsidRDefault="00C07D1E" w:rsidP="00C07D1E">
      <w:pPr>
        <w:rPr>
          <w:rFonts w:ascii="等线" w:eastAsia="等线" w:hAnsi="等线" w:cs="Times New Roman"/>
          <w:sz w:val="24"/>
          <w:szCs w:val="24"/>
        </w:rPr>
      </w:pPr>
    </w:p>
    <w:p w:rsidR="002F50E1" w:rsidRDefault="002F50E1">
      <w:bookmarkStart w:id="0" w:name="_GoBack"/>
      <w:bookmarkEnd w:id="0"/>
    </w:p>
    <w:sectPr w:rsidR="002F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08" w:rsidRDefault="00242308" w:rsidP="00C07D1E">
      <w:r>
        <w:separator/>
      </w:r>
    </w:p>
  </w:endnote>
  <w:endnote w:type="continuationSeparator" w:id="0">
    <w:p w:rsidR="00242308" w:rsidRDefault="00242308" w:rsidP="00C0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08" w:rsidRDefault="00242308" w:rsidP="00C07D1E">
      <w:r>
        <w:separator/>
      </w:r>
    </w:p>
  </w:footnote>
  <w:footnote w:type="continuationSeparator" w:id="0">
    <w:p w:rsidR="00242308" w:rsidRDefault="00242308" w:rsidP="00C0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12"/>
    <w:rsid w:val="00242308"/>
    <w:rsid w:val="002F50E1"/>
    <w:rsid w:val="00C07D1E"/>
    <w:rsid w:val="00E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D1E"/>
    <w:rPr>
      <w:sz w:val="18"/>
      <w:szCs w:val="18"/>
    </w:rPr>
  </w:style>
  <w:style w:type="table" w:styleId="a5">
    <w:name w:val="Table Grid"/>
    <w:basedOn w:val="a1"/>
    <w:uiPriority w:val="39"/>
    <w:rsid w:val="00C0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D1E"/>
    <w:rPr>
      <w:sz w:val="18"/>
      <w:szCs w:val="18"/>
    </w:rPr>
  </w:style>
  <w:style w:type="table" w:styleId="a5">
    <w:name w:val="Table Grid"/>
    <w:basedOn w:val="a1"/>
    <w:uiPriority w:val="39"/>
    <w:rsid w:val="00C0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2020-11-25T08:36:00Z</dcterms:created>
  <dcterms:modified xsi:type="dcterms:W3CDTF">2020-11-25T08:36:00Z</dcterms:modified>
</cp:coreProperties>
</file>