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学生资助--家庭经济困难管理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学工部操作流程</w:t>
      </w:r>
    </w:p>
    <w:p/>
    <w:p>
      <w:pPr>
        <w:numPr>
          <w:ilvl w:val="0"/>
          <w:numId w:val="1"/>
        </w:numPr>
        <w:rPr>
          <w:rFonts w:ascii="黑体" w:hAnsi="黑体" w:eastAsia="黑体"/>
        </w:rPr>
      </w:pPr>
      <w:r>
        <w:rPr>
          <w:rFonts w:hint="eastAsia"/>
          <w:b/>
          <w:color w:val="FF0000"/>
        </w:rPr>
        <w:t>学工部</w:t>
      </w:r>
      <w:r>
        <w:rPr>
          <w:rFonts w:hint="eastAsia"/>
          <w:b/>
        </w:rPr>
        <w:t>设置最低生活保障标准</w:t>
      </w:r>
    </w:p>
    <w:p>
      <w:r>
        <w:rPr>
          <w:rFonts w:hint="eastAsia"/>
        </w:rPr>
        <w:t>打开“学生资助-&gt;家庭经济困难管理-&gt;最低生活保障”模块，</w:t>
      </w:r>
      <w:bookmarkStart w:id="0" w:name="OLE_LINK13"/>
      <w:bookmarkStart w:id="1" w:name="OLE_LINK14"/>
      <w:bookmarkStart w:id="2" w:name="OLE_LINK15"/>
      <w:r>
        <w:rPr>
          <w:rFonts w:hint="eastAsia"/>
        </w:rPr>
        <w:t>点击“添加”/“修改”，设置最低生活保障标准后，点击“保存”。</w:t>
      </w:r>
    </w:p>
    <w:bookmarkEnd w:id="0"/>
    <w:bookmarkEnd w:id="1"/>
    <w:bookmarkEnd w:id="2"/>
    <w:p>
      <w:pPr>
        <w:rPr>
          <w:rFonts w:ascii="黑体" w:hAnsi="黑体" w:eastAsia="黑体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5" o:spid="_x0000_s1026" type="#_x0000_t75" style="height:161pt;width:432.5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b/>
        </w:rPr>
      </w:pPr>
      <w:r>
        <w:rPr>
          <w:rFonts w:hint="eastAsia"/>
          <w:b/>
        </w:rPr>
        <w:t>2、</w:t>
      </w:r>
      <w:r>
        <w:rPr>
          <w:rFonts w:hint="eastAsia"/>
          <w:b/>
          <w:color w:val="FF0000"/>
        </w:rPr>
        <w:t>学工部</w:t>
      </w:r>
      <w:r>
        <w:rPr>
          <w:rFonts w:hint="eastAsia"/>
          <w:b/>
        </w:rPr>
        <w:t>发布家庭经济困难申请计划</w:t>
      </w:r>
    </w:p>
    <w:p>
      <w:r>
        <w:rPr>
          <w:rFonts w:hint="eastAsia"/>
        </w:rPr>
        <w:t>打开“学生资助-&gt;家庭经济困难管理-&gt;校级家庭经济困难管理”模块，点击“添加”/“修改”，设置相关信息后，点击“保存”。</w:t>
      </w:r>
    </w:p>
    <w:p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1" o:spid="_x0000_s1027" type="#_x0000_t75" style="height:131.5pt;width:432.5pt;rotation:0f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b/>
        </w:rPr>
      </w:pPr>
      <w:r>
        <w:rPr>
          <w:rFonts w:hint="eastAsia"/>
          <w:b/>
        </w:rPr>
        <w:t>3、</w:t>
      </w:r>
      <w:r>
        <w:rPr>
          <w:rFonts w:hint="eastAsia"/>
          <w:b/>
          <w:color w:val="FF0000"/>
        </w:rPr>
        <w:t>学工部</w:t>
      </w:r>
      <w:r>
        <w:rPr>
          <w:rFonts w:hint="eastAsia"/>
          <w:b/>
        </w:rPr>
        <w:t>审核家庭经济困难申请</w:t>
      </w:r>
    </w:p>
    <w:p>
      <w:r>
        <w:rPr>
          <w:rFonts w:hint="eastAsia"/>
        </w:rPr>
        <w:t>在“学生资助-&gt;家庭经济困难管理-&gt;校级家庭经济困难管理”界面，选择一条计划，若计划中的“是否需要学校审核”字段设置为“否”，系统自动刷新得到审核通过的学生名单；若“是否需要学校审核”字段设置为“是”，则学工部需要审核学生申请，可勾选多条学生数据，点击“批量修改审核状态-&gt;审核通过/审核不通过”，或点击选中一条学生数据，点击“审核”，弹出查看学生的申请表，</w:t>
      </w:r>
      <w:r>
        <w:rPr>
          <w:rFonts w:hint="eastAsia"/>
          <w:lang w:val="en-US" w:eastAsia="zh-CN"/>
        </w:rPr>
        <w:t>填写“学生助学管理中心意见”后，</w:t>
      </w:r>
      <w:r>
        <w:rPr>
          <w:rFonts w:hint="eastAsia"/>
        </w:rPr>
        <w:t>点击“审核通过”/“审核不通过” 。</w:t>
      </w:r>
    </w:p>
    <w:p>
      <w:r>
        <w:rPr>
          <w:rFonts w:hint="eastAsia"/>
        </w:rPr>
        <w:t>（系统默认自动查询到学校审核结果为：审核通过）</w:t>
      </w:r>
    </w:p>
    <w:p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10" o:spid="_x0000_s1028" type="#_x0000_t75" style="height:116.4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</w:p>
    <w:p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6" o:spid="_x0000_s1029" type="#_x0000_t75" style="height:321.6pt;width:414.7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  <w:bookmarkStart w:id="3" w:name="_GoBack"/>
      <w:bookmarkEnd w:id="3"/>
    </w:p>
    <w:p>
      <w:pPr>
        <w:rPr>
          <w:b/>
        </w:rPr>
      </w:pPr>
      <w:r>
        <w:rPr>
          <w:rFonts w:hint="eastAsia"/>
          <w:b/>
        </w:rPr>
        <w:t>4、</w:t>
      </w:r>
      <w:r>
        <w:rPr>
          <w:rFonts w:hint="eastAsia"/>
          <w:b/>
          <w:color w:val="FF0000"/>
        </w:rPr>
        <w:t>学工部</w:t>
      </w:r>
      <w:r>
        <w:rPr>
          <w:rFonts w:hint="eastAsia"/>
          <w:b/>
        </w:rPr>
        <w:t>统计家庭经济困难学生</w:t>
      </w:r>
    </w:p>
    <w:p>
      <w:r>
        <w:rPr>
          <w:rFonts w:hint="eastAsia"/>
        </w:rPr>
        <w:t>在“学生资助-&gt;家庭经济困难管理-&gt;校级家庭经济困难学生统计”界面，选择一个学年，设置查询条件，点击“查询”，系统将统计出各学院困难学生人数以及困难比例。</w:t>
      </w:r>
    </w:p>
    <w:p>
      <w:r>
        <w:rPr>
          <w:rFonts w:hint="eastAsia"/>
        </w:rPr>
        <w:t>（系统统计的数据为学校审核通过的困难库申请）</w:t>
      </w:r>
    </w:p>
    <w:p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7" o:spid="_x0000_s1030" type="#_x0000_t75" style="height:176.5pt;width:431.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b/>
        </w:rPr>
      </w:pPr>
      <w:r>
        <w:rPr>
          <w:rFonts w:hint="eastAsia"/>
          <w:b/>
        </w:rPr>
        <w:t>5、</w:t>
      </w:r>
      <w:r>
        <w:rPr>
          <w:rFonts w:hint="eastAsia"/>
          <w:b/>
          <w:color w:val="FF0000"/>
        </w:rPr>
        <w:t>学工部</w:t>
      </w:r>
      <w:r>
        <w:rPr>
          <w:rFonts w:hint="eastAsia"/>
          <w:b/>
        </w:rPr>
        <w:t>批量导出家庭经济困难学生信息</w:t>
      </w:r>
    </w:p>
    <w:p>
      <w:r>
        <w:rPr>
          <w:rFonts w:hint="eastAsia"/>
        </w:rPr>
        <w:t>在“学生资助-&gt;家庭经济困难管理-&gt;批量导出家庭经济困难学生”界面，设置筛选条件，点击“查询”，可查询到满足条件的学生信息，点击“导出”，可导出这些学生的相关信息。</w:t>
      </w:r>
    </w:p>
    <w:p>
      <w:pPr>
        <w:rPr>
          <w:b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6" o:spid="_x0000_s1031" type="#_x0000_t75" style="height:152.5pt;width:432.5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234924684">
    <w:nsid w:val="499B748C"/>
    <w:multiLevelType w:val="multilevel"/>
    <w:tmpl w:val="499B748C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23492468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1608B"/>
    <w:rsid w:val="0010184A"/>
    <w:rsid w:val="001B0D38"/>
    <w:rsid w:val="001C3C14"/>
    <w:rsid w:val="0026593E"/>
    <w:rsid w:val="00441C90"/>
    <w:rsid w:val="00511818"/>
    <w:rsid w:val="005E3086"/>
    <w:rsid w:val="0081608B"/>
    <w:rsid w:val="0084362D"/>
    <w:rsid w:val="008F42DA"/>
    <w:rsid w:val="00A1506F"/>
    <w:rsid w:val="00A438B6"/>
    <w:rsid w:val="00AB5E13"/>
    <w:rsid w:val="00AF69A3"/>
    <w:rsid w:val="00BF065B"/>
    <w:rsid w:val="00CD6349"/>
    <w:rsid w:val="00D032AA"/>
    <w:rsid w:val="00DA2C76"/>
    <w:rsid w:val="00E349C0"/>
    <w:rsid w:val="00FA2827"/>
    <w:rsid w:val="755C586E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</Words>
  <Characters>552</Characters>
  <Lines>4</Lines>
  <Paragraphs>1</Paragraphs>
  <TotalTime>0</TotalTime>
  <ScaleCrop>false</ScaleCrop>
  <LinksUpToDate>false</LinksUpToDate>
  <CharactersWithSpaces>0</CharactersWithSpaces>
  <Application>WPS Office 专业版_9.1.0.5012_F1E327BC-269C-435d-A152-05C5408002CA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2015-03-18T01:45:00Z</dcterms:created>
  <dc:creator>user</dc:creator>
  <cp:lastModifiedBy>Administrator</cp:lastModifiedBy>
  <dcterms:modified xsi:type="dcterms:W3CDTF">2017-06-08T00:53:10Z</dcterms:modified>
  <dc:title>学生资助--家庭经济困难管理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2052-9.1.0.5012</vt:lpwstr>
  </property>
</Properties>
</file>