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56" w:rsidRPr="00A51C47" w:rsidRDefault="003B5156" w:rsidP="003B5156">
      <w:pPr>
        <w:snapToGrid w:val="0"/>
        <w:spacing w:line="560" w:lineRule="exact"/>
        <w:rPr>
          <w:rFonts w:ascii="黑体" w:eastAsia="黑体" w:hAnsi="黑体"/>
          <w:sz w:val="30"/>
          <w:szCs w:val="30"/>
        </w:rPr>
      </w:pPr>
      <w:r w:rsidRPr="00A51C47">
        <w:rPr>
          <w:rFonts w:ascii="黑体" w:eastAsia="黑体" w:hAnsi="黑体" w:hint="eastAsia"/>
          <w:sz w:val="30"/>
          <w:szCs w:val="30"/>
        </w:rPr>
        <w:t>附件：</w:t>
      </w:r>
    </w:p>
    <w:p w:rsidR="003B5156" w:rsidRDefault="003B5156" w:rsidP="003B5156">
      <w:pPr>
        <w:snapToGrid w:val="0"/>
        <w:spacing w:line="560" w:lineRule="exact"/>
        <w:jc w:val="center"/>
        <w:rPr>
          <w:rFonts w:ascii="方正小标宋简体" w:eastAsia="方正小标宋简体"/>
          <w:sz w:val="32"/>
          <w:szCs w:val="30"/>
        </w:rPr>
      </w:pPr>
      <w:r w:rsidRPr="00A51C47">
        <w:rPr>
          <w:rFonts w:ascii="方正小标宋简体" w:eastAsia="方正小标宋简体" w:hint="eastAsia"/>
          <w:sz w:val="32"/>
          <w:szCs w:val="30"/>
        </w:rPr>
        <w:t>“金点子”情况简明表</w:t>
      </w:r>
    </w:p>
    <w:p w:rsidR="003B5156" w:rsidRPr="003777FD" w:rsidRDefault="003B5156" w:rsidP="003B5156">
      <w:pPr>
        <w:snapToGrid w:val="0"/>
        <w:spacing w:line="560" w:lineRule="exact"/>
        <w:jc w:val="center"/>
        <w:rPr>
          <w:rFonts w:ascii="方正小标宋简体" w:eastAsia="方正小标宋简体"/>
          <w:sz w:val="24"/>
          <w:szCs w:val="30"/>
        </w:rPr>
      </w:pPr>
      <w:bookmarkStart w:id="0" w:name="_GoBack"/>
      <w:bookmarkEnd w:id="0"/>
    </w:p>
    <w:tbl>
      <w:tblPr>
        <w:tblW w:w="8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276"/>
        <w:gridCol w:w="2140"/>
        <w:gridCol w:w="1417"/>
        <w:gridCol w:w="2126"/>
      </w:tblGrid>
      <w:tr w:rsidR="003B5156" w:rsidRPr="002F54A9" w:rsidTr="000B498E">
        <w:trPr>
          <w:trHeight w:val="600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B5156" w:rsidRPr="002F54A9" w:rsidTr="000B498E">
        <w:trPr>
          <w:trHeight w:val="600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9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□技术创新类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□模式创新类</w:t>
            </w:r>
          </w:p>
        </w:tc>
      </w:tr>
      <w:tr w:rsidR="003B5156" w:rsidRPr="002F54A9" w:rsidTr="000B498E">
        <w:trPr>
          <w:trHeight w:val="600"/>
          <w:jc w:val="center"/>
        </w:trPr>
        <w:tc>
          <w:tcPr>
            <w:tcW w:w="15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所属领域</w:t>
            </w:r>
          </w:p>
        </w:tc>
        <w:tc>
          <w:tcPr>
            <w:tcW w:w="69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3B5156" w:rsidRPr="002F54A9" w:rsidTr="000B498E">
        <w:trPr>
          <w:trHeight w:val="480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提交人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3777F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156" w:rsidRPr="003777FD" w:rsidRDefault="003B5156" w:rsidP="000B498E">
            <w:pPr>
              <w:widowControl/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B5156" w:rsidRPr="002F54A9" w:rsidTr="000B498E">
        <w:trPr>
          <w:trHeight w:val="9356"/>
          <w:jc w:val="center"/>
        </w:trPr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56" w:rsidRDefault="003B5156" w:rsidP="000B498E">
            <w:pPr>
              <w:spacing w:line="3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项目表述</w:t>
            </w:r>
          </w:p>
        </w:tc>
        <w:tc>
          <w:tcPr>
            <w:tcW w:w="69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156" w:rsidRPr="003777FD" w:rsidRDefault="003B5156" w:rsidP="000B498E">
            <w:pPr>
              <w:widowControl/>
              <w:spacing w:line="3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526E0">
              <w:rPr>
                <w:rFonts w:ascii="仿宋_GB2312" w:eastAsia="仿宋_GB2312" w:hAnsi="宋体" w:cs="宋体" w:hint="eastAsia"/>
                <w:color w:val="767171" w:themeColor="background2" w:themeShade="80"/>
                <w:kern w:val="0"/>
                <w:sz w:val="28"/>
                <w:szCs w:val="28"/>
              </w:rPr>
              <w:t>（需包括项目所处行业的情况分析，痛点描述、“金点子”情况介绍、商业价值、落地开展商业化运营的可能性分析等，可附页）</w:t>
            </w:r>
          </w:p>
        </w:tc>
      </w:tr>
    </w:tbl>
    <w:p w:rsidR="00773175" w:rsidRPr="003B5156" w:rsidRDefault="003B5156"/>
    <w:sectPr w:rsidR="00773175" w:rsidRPr="003B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56"/>
    <w:rsid w:val="002861D8"/>
    <w:rsid w:val="003B5156"/>
    <w:rsid w:val="00C5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FDE1"/>
  <w15:chartTrackingRefBased/>
  <w15:docId w15:val="{879F4395-55A7-484B-8807-44B8BF11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FANYUPENG</dc:creator>
  <cp:keywords/>
  <dc:description/>
  <cp:lastModifiedBy>FANYUPENG</cp:lastModifiedBy>
  <cp:revision>1</cp:revision>
  <dcterms:created xsi:type="dcterms:W3CDTF">2018-11-27T03:07:00Z</dcterms:created>
  <dcterms:modified xsi:type="dcterms:W3CDTF">2018-11-27T03:07:00Z</dcterms:modified>
</cp:coreProperties>
</file>