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73" w:rsidRPr="00DE358F" w:rsidRDefault="008A63C0" w:rsidP="00851B73">
      <w:pPr>
        <w:pStyle w:val="a3"/>
        <w:spacing w:line="495" w:lineRule="atLeast"/>
        <w:rPr>
          <w:rFonts w:ascii="仿宋_GB2312" w:eastAsia="仿宋_GB2312" w:cs="Arial" w:hint="eastAsia"/>
          <w:color w:val="333333"/>
          <w:sz w:val="32"/>
          <w:szCs w:val="32"/>
        </w:rPr>
      </w:pPr>
      <w:r w:rsidRPr="00DE358F">
        <w:rPr>
          <w:rFonts w:ascii="仿宋_GB2312" w:eastAsia="仿宋_GB2312" w:cs="Arial" w:hint="eastAsia"/>
          <w:color w:val="333333"/>
          <w:sz w:val="32"/>
          <w:szCs w:val="32"/>
        </w:rPr>
        <w:t>附件3</w:t>
      </w:r>
      <w:bookmarkStart w:id="0" w:name="_GoBack"/>
      <w:bookmarkEnd w:id="0"/>
    </w:p>
    <w:p w:rsidR="00851B73" w:rsidRDefault="00851B73" w:rsidP="00851B73">
      <w:pPr>
        <w:pStyle w:val="a3"/>
        <w:spacing w:line="495" w:lineRule="atLeast"/>
        <w:rPr>
          <w:rFonts w:ascii="方正小标宋简体" w:eastAsia="方正小标宋简体"/>
          <w:color w:val="282828"/>
          <w:sz w:val="32"/>
          <w:szCs w:val="32"/>
        </w:rPr>
      </w:pPr>
    </w:p>
    <w:p w:rsidR="00E10006" w:rsidRPr="00E10006" w:rsidRDefault="00C47C2B" w:rsidP="00E10006">
      <w:pPr>
        <w:pStyle w:val="a3"/>
        <w:spacing w:line="495" w:lineRule="atLeast"/>
        <w:jc w:val="center"/>
        <w:rPr>
          <w:rFonts w:ascii="方正小标宋简体" w:eastAsia="方正小标宋简体"/>
          <w:color w:val="282828"/>
          <w:sz w:val="32"/>
          <w:szCs w:val="32"/>
        </w:rPr>
      </w:pPr>
      <w:r>
        <w:rPr>
          <w:rFonts w:ascii="方正小标宋简体" w:eastAsia="方正小标宋简体" w:hint="eastAsia"/>
          <w:color w:val="282828"/>
          <w:sz w:val="32"/>
          <w:szCs w:val="32"/>
        </w:rPr>
        <w:t>福建师范大学</w:t>
      </w:r>
      <w:r w:rsidR="00613D62">
        <w:rPr>
          <w:rFonts w:ascii="方正小标宋简体" w:eastAsia="方正小标宋简体" w:hint="eastAsia"/>
          <w:color w:val="282828"/>
          <w:sz w:val="32"/>
          <w:szCs w:val="32"/>
        </w:rPr>
        <w:t>2</w:t>
      </w:r>
      <w:r w:rsidR="00613D62">
        <w:rPr>
          <w:rFonts w:ascii="方正小标宋简体" w:eastAsia="方正小标宋简体"/>
          <w:color w:val="282828"/>
          <w:sz w:val="32"/>
          <w:szCs w:val="32"/>
        </w:rPr>
        <w:t>021</w:t>
      </w:r>
      <w:r w:rsidR="00795FA1">
        <w:rPr>
          <w:rFonts w:ascii="方正小标宋简体" w:eastAsia="方正小标宋简体" w:hint="eastAsia"/>
          <w:color w:val="282828"/>
          <w:sz w:val="32"/>
          <w:szCs w:val="32"/>
        </w:rPr>
        <w:t>年度</w:t>
      </w:r>
      <w:r w:rsidR="00E10006" w:rsidRPr="00E10006">
        <w:rPr>
          <w:rFonts w:ascii="方正小标宋简体" w:eastAsia="方正小标宋简体" w:hint="eastAsia"/>
          <w:color w:val="282828"/>
          <w:sz w:val="32"/>
          <w:szCs w:val="32"/>
        </w:rPr>
        <w:t>资助育人优秀案例</w:t>
      </w:r>
      <w:r w:rsidR="00EB4FF8">
        <w:rPr>
          <w:rFonts w:ascii="方正小标宋简体" w:eastAsia="方正小标宋简体" w:hint="eastAsia"/>
          <w:color w:val="282828"/>
          <w:sz w:val="32"/>
          <w:szCs w:val="32"/>
        </w:rPr>
        <w:t>征集</w:t>
      </w:r>
      <w:r w:rsidR="00E10006" w:rsidRPr="00E10006">
        <w:rPr>
          <w:rFonts w:ascii="方正小标宋简体" w:eastAsia="方正小标宋简体" w:hint="eastAsia"/>
          <w:color w:val="282828"/>
          <w:sz w:val="32"/>
          <w:szCs w:val="32"/>
        </w:rPr>
        <w:t>活动</w:t>
      </w:r>
    </w:p>
    <w:p w:rsidR="00E10006" w:rsidRDefault="00E10006" w:rsidP="00E10006">
      <w:pPr>
        <w:pStyle w:val="a3"/>
        <w:spacing w:line="495" w:lineRule="atLeast"/>
        <w:jc w:val="both"/>
        <w:rPr>
          <w:rFonts w:ascii="仿宋_GB2312" w:eastAsia="仿宋_GB2312"/>
          <w:color w:val="282828"/>
          <w:sz w:val="29"/>
          <w:szCs w:val="29"/>
        </w:rPr>
      </w:pPr>
    </w:p>
    <w:p w:rsidR="00B7656D" w:rsidRDefault="00B7656D" w:rsidP="00C47C2B">
      <w:pPr>
        <w:widowControl/>
        <w:shd w:val="clear" w:color="auto" w:fill="FFFFFF"/>
        <w:adjustRightInd w:val="0"/>
        <w:snapToGrid w:val="0"/>
        <w:spacing w:line="560" w:lineRule="exact"/>
        <w:ind w:firstLine="66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B7656D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年是巩固拓展脱贫攻坚成果关键之年。为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进一步增强学生资助工作的针对性、实效性，推动资助工作与大学生思想政治教育工作相结合、与促进学生成长成才相结合，树立励志学生典型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Pr="00B7656D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总结、宣传“三全育人”中“资助育人”的经验与成效，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在全校范围内开展资助育人</w:t>
      </w:r>
      <w:r w:rsidR="00EB4FF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优秀案例征集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，现将有关事项通知如下：</w:t>
      </w:r>
    </w:p>
    <w:p w:rsidR="006F35E6" w:rsidRPr="006F35E6" w:rsidRDefault="005B1C0C" w:rsidP="00C47C2B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795FA1">
        <w:rPr>
          <w:rFonts w:ascii="黑体" w:eastAsia="黑体" w:hAnsi="黑体" w:cs="Arial" w:hint="eastAsia"/>
          <w:b/>
          <w:bCs/>
          <w:color w:val="333333"/>
          <w:kern w:val="0"/>
          <w:sz w:val="32"/>
          <w:szCs w:val="32"/>
        </w:rPr>
        <w:t>一、案例征集内容</w:t>
      </w:r>
    </w:p>
    <w:p w:rsidR="00C47C2B" w:rsidRDefault="00C47C2B" w:rsidP="00C47C2B">
      <w:pPr>
        <w:widowControl/>
        <w:shd w:val="clear" w:color="auto" w:fill="FFFFFF"/>
        <w:adjustRightInd w:val="0"/>
        <w:snapToGrid w:val="0"/>
        <w:spacing w:line="560" w:lineRule="exact"/>
        <w:ind w:firstLine="475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典型案例集中在学院</w:t>
      </w:r>
      <w:r w:rsidR="009E0669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落实国家资助政策上，资助育人工作的创新举措和典型经验，包括</w:t>
      </w:r>
      <w:r w:rsidRPr="00C47C2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家庭经济困难学生励志引领、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感恩教育、</w:t>
      </w:r>
      <w:r w:rsidRPr="00C47C2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学业提升、心理帮扶、就业帮扶、实践锻炼、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综合素质能力提升、精准资助项目</w:t>
      </w:r>
      <w:r w:rsidRPr="00C47C2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、受助受奖学生典型宣传互动、高校国家资助政策下乡行活动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以及</w:t>
      </w:r>
      <w:r w:rsidRPr="00C47C2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其他发展型资助项目等，内容不限，但须紧紧围绕“资助育人”主题。</w:t>
      </w:r>
    </w:p>
    <w:p w:rsidR="006F35E6" w:rsidRPr="006F35E6" w:rsidRDefault="006F35E6" w:rsidP="00B7656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795FA1">
        <w:rPr>
          <w:rFonts w:ascii="黑体" w:eastAsia="黑体" w:hAnsi="黑体" w:cs="Arial" w:hint="eastAsia"/>
          <w:b/>
          <w:bCs/>
          <w:color w:val="333333"/>
          <w:kern w:val="0"/>
          <w:sz w:val="32"/>
          <w:szCs w:val="32"/>
        </w:rPr>
        <w:t>二、案例</w:t>
      </w:r>
      <w:r w:rsidR="003204FB" w:rsidRPr="00795FA1">
        <w:rPr>
          <w:rFonts w:ascii="黑体" w:eastAsia="黑体" w:hAnsi="黑体" w:cs="Arial" w:hint="eastAsia"/>
          <w:b/>
          <w:bCs/>
          <w:color w:val="333333"/>
          <w:kern w:val="0"/>
          <w:sz w:val="32"/>
          <w:szCs w:val="32"/>
        </w:rPr>
        <w:t>编写要求</w:t>
      </w:r>
    </w:p>
    <w:p w:rsidR="003204FB" w:rsidRPr="003204FB" w:rsidRDefault="003204FB" w:rsidP="003204FB">
      <w:pPr>
        <w:widowControl/>
        <w:shd w:val="clear" w:color="auto" w:fill="FFFFFF"/>
        <w:adjustRightInd w:val="0"/>
        <w:snapToGrid w:val="0"/>
        <w:spacing w:line="560" w:lineRule="exact"/>
        <w:ind w:firstLine="475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204F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（一）标题。标题要高度凝练、简洁明确，突显案例的特色。</w:t>
      </w:r>
    </w:p>
    <w:p w:rsidR="003204FB" w:rsidRPr="003204FB" w:rsidRDefault="003204FB" w:rsidP="003204FB">
      <w:pPr>
        <w:widowControl/>
        <w:shd w:val="clear" w:color="auto" w:fill="FFFFFF"/>
        <w:adjustRightInd w:val="0"/>
        <w:snapToGrid w:val="0"/>
        <w:spacing w:line="560" w:lineRule="exact"/>
        <w:ind w:firstLine="475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204F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（二）摘要。摘要须简明确切、突出亮点，不加评论和补充解释，完整概述案例，字数不超过500字。</w:t>
      </w:r>
    </w:p>
    <w:p w:rsidR="003204FB" w:rsidRDefault="003204FB" w:rsidP="0019107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（三）正文</w:t>
      </w:r>
      <w:r w:rsidR="006F35E6"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  <w:r w:rsidRPr="003204F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正文展现形式主要以文字为主，也可图文并茂。</w:t>
      </w:r>
      <w:r w:rsidR="00725E97"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一案一议</w:t>
      </w:r>
      <w:r w:rsidR="00725E9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="006F35E6"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每个案例要集中体现资助育人某一方面的</w:t>
      </w:r>
      <w:r w:rsidR="006F35E6"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lastRenderedPageBreak/>
        <w:t>经验，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讲深、讲透</w:t>
      </w:r>
      <w:r w:rsidRPr="003204F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多个事例或者多方面经验不要糅杂在一个案例中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；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重点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展现有特色、有创新、有实效、可借鉴、可推行的工作经验和典型模式</w:t>
      </w:r>
      <w:r w:rsidRPr="003204F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，切勿面面俱到，更不能撰写成工作年度总结</w:t>
      </w:r>
      <w:r w:rsidR="006F35E6"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，字数控制在</w:t>
      </w:r>
      <w:r w:rsidR="00725E97">
        <w:rPr>
          <w:rFonts w:ascii="仿宋_GB2312" w:eastAsia="仿宋_GB2312" w:hAnsi="宋体" w:cs="Arial"/>
          <w:color w:val="333333"/>
          <w:kern w:val="0"/>
          <w:sz w:val="32"/>
          <w:szCs w:val="32"/>
        </w:rPr>
        <w:t>15</w:t>
      </w:r>
      <w:r w:rsidR="006F35E6"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00字左右。</w:t>
      </w:r>
    </w:p>
    <w:p w:rsidR="00DB473F" w:rsidRPr="00DE358F" w:rsidRDefault="00DB473F" w:rsidP="00DB473F">
      <w:pPr>
        <w:widowControl/>
        <w:shd w:val="clear" w:color="auto" w:fill="FFFFFF"/>
        <w:adjustRightInd w:val="0"/>
        <w:snapToGrid w:val="0"/>
        <w:spacing w:line="560" w:lineRule="exact"/>
        <w:ind w:firstLine="475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DE358F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（四）格式</w:t>
      </w:r>
      <w:r w:rsidRPr="00DE358F">
        <w:rPr>
          <w:rFonts w:ascii="仿宋_GB2312" w:eastAsia="仿宋_GB2312" w:hAnsi="宋体" w:cs="Arial"/>
          <w:color w:val="333333"/>
          <w:kern w:val="0"/>
          <w:sz w:val="32"/>
          <w:szCs w:val="32"/>
        </w:rPr>
        <w:t>要求</w:t>
      </w:r>
      <w:r w:rsidRPr="00DE358F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。主标题：字号为小二方正小标宋简体。副标题：字号为小三仿宋体字。摘要：字号为小三仿宋体字</w:t>
      </w:r>
      <w:r w:rsidRPr="00DE358F">
        <w:rPr>
          <w:rFonts w:ascii="仿宋_GB2312" w:eastAsia="仿宋_GB2312" w:hAnsi="宋体" w:cs="Arial"/>
          <w:color w:val="333333"/>
          <w:kern w:val="0"/>
          <w:sz w:val="32"/>
          <w:szCs w:val="32"/>
        </w:rPr>
        <w:t>。</w:t>
      </w:r>
      <w:r w:rsidRPr="00DE358F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正文：字号为小三仿宋体字。文内一级标题用黑体小三，二级标题用楷体小三，三级和四级标题用小三仿宋体字。</w:t>
      </w:r>
    </w:p>
    <w:p w:rsidR="003204FB" w:rsidRPr="006F35E6" w:rsidRDefault="003204FB" w:rsidP="003204FB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黑体" w:eastAsia="黑体" w:hAnsi="黑体" w:cs="Arial"/>
          <w:b/>
          <w:bCs/>
          <w:color w:val="333333"/>
          <w:kern w:val="0"/>
          <w:sz w:val="32"/>
          <w:szCs w:val="32"/>
        </w:rPr>
      </w:pPr>
      <w:r w:rsidRPr="00795FA1">
        <w:rPr>
          <w:rFonts w:ascii="黑体" w:eastAsia="黑体" w:hAnsi="黑体" w:cs="Arial" w:hint="eastAsia"/>
          <w:b/>
          <w:bCs/>
          <w:color w:val="333333"/>
          <w:kern w:val="0"/>
          <w:sz w:val="32"/>
          <w:szCs w:val="32"/>
        </w:rPr>
        <w:t>三、案例评审及应用</w:t>
      </w:r>
    </w:p>
    <w:p w:rsidR="003204FB" w:rsidRPr="006F35E6" w:rsidRDefault="003204FB" w:rsidP="003204FB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1.学生工作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处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组织评审，设一等奖</w:t>
      </w:r>
      <w:r w:rsidR="00DB473F">
        <w:rPr>
          <w:rFonts w:ascii="仿宋_GB2312" w:eastAsia="仿宋_GB2312" w:hAnsi="宋体" w:cs="Arial"/>
          <w:color w:val="333333"/>
          <w:kern w:val="0"/>
          <w:sz w:val="32"/>
          <w:szCs w:val="32"/>
        </w:rPr>
        <w:t>3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名，二等奖</w:t>
      </w:r>
      <w:r w:rsidR="00DB473F">
        <w:rPr>
          <w:rFonts w:ascii="仿宋_GB2312" w:eastAsia="仿宋_GB2312" w:hAnsi="宋体" w:cs="Arial"/>
          <w:color w:val="333333"/>
          <w:kern w:val="0"/>
          <w:sz w:val="32"/>
          <w:szCs w:val="32"/>
        </w:rPr>
        <w:t>6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名，三等奖</w:t>
      </w:r>
      <w:r w:rsidR="00DB473F">
        <w:rPr>
          <w:rFonts w:ascii="仿宋_GB2312" w:eastAsia="仿宋_GB2312" w:hAnsi="宋体" w:cs="Arial"/>
          <w:color w:val="333333"/>
          <w:kern w:val="0"/>
          <w:sz w:val="32"/>
          <w:szCs w:val="32"/>
        </w:rPr>
        <w:t>9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名</w:t>
      </w:r>
      <w:r w:rsidR="007A5B02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。奖励设置</w:t>
      </w:r>
      <w:r w:rsidR="007A5B02" w:rsidRPr="007A5B02">
        <w:rPr>
          <w:rFonts w:ascii="仿宋_GB2312" w:eastAsia="仿宋_GB2312" w:hAnsi="宋体" w:cs="Arial"/>
          <w:color w:val="333333"/>
          <w:kern w:val="0"/>
          <w:sz w:val="32"/>
          <w:szCs w:val="32"/>
        </w:rPr>
        <w:t>综合各学院申报</w:t>
      </w:r>
      <w:r w:rsidR="007A5B02" w:rsidRPr="007A5B02">
        <w:rPr>
          <w:rFonts w:ascii="仿宋_GB2312" w:eastAsia="仿宋_GB2312" w:hAnsi="宋体"/>
          <w:color w:val="333333"/>
          <w:kern w:val="0"/>
          <w:sz w:val="32"/>
          <w:szCs w:val="32"/>
        </w:rPr>
        <w:t>数量与质量</w:t>
      </w:r>
      <w:r w:rsidR="007A5B02" w:rsidRPr="007A5B02">
        <w:rPr>
          <w:rFonts w:ascii="仿宋_GB2312" w:eastAsia="仿宋_GB2312" w:hAnsi="宋体" w:cs="Arial"/>
          <w:color w:val="333333"/>
          <w:kern w:val="0"/>
          <w:sz w:val="32"/>
          <w:szCs w:val="32"/>
        </w:rPr>
        <w:t>情况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</w:p>
    <w:p w:rsidR="003204FB" w:rsidRPr="006F35E6" w:rsidRDefault="003204FB" w:rsidP="003204FB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学生工作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处将获奖案例集结成册，并对优秀经验做法及学生励志典型进行宣传推广</w:t>
      </w:r>
      <w:r w:rsidR="00725E9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="00725E97" w:rsidRPr="00725E9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并推送省学生资助管理中心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</w:p>
    <w:p w:rsidR="00725E97" w:rsidRPr="00795FA1" w:rsidRDefault="00725E97" w:rsidP="0019107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黑体" w:eastAsia="黑体" w:hAnsi="黑体" w:cs="Arial"/>
          <w:b/>
          <w:bCs/>
          <w:color w:val="333333"/>
          <w:kern w:val="0"/>
          <w:sz w:val="32"/>
          <w:szCs w:val="32"/>
        </w:rPr>
      </w:pPr>
      <w:r w:rsidRPr="00795FA1">
        <w:rPr>
          <w:rFonts w:ascii="黑体" w:eastAsia="黑体" w:hAnsi="黑体" w:cs="Arial" w:hint="eastAsia"/>
          <w:b/>
          <w:bCs/>
          <w:color w:val="333333"/>
          <w:kern w:val="0"/>
          <w:sz w:val="32"/>
          <w:szCs w:val="32"/>
        </w:rPr>
        <w:t>四、案例报送</w:t>
      </w:r>
    </w:p>
    <w:p w:rsidR="006F35E6" w:rsidRPr="006F35E6" w:rsidRDefault="006F35E6" w:rsidP="0019107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请各学院高度重视，认真完成，至少报送</w:t>
      </w:r>
      <w:r w:rsidR="00725E97">
        <w:rPr>
          <w:rFonts w:ascii="仿宋_GB2312" w:eastAsia="仿宋_GB2312" w:hAnsi="宋体" w:cs="Arial"/>
          <w:color w:val="333333"/>
          <w:kern w:val="0"/>
          <w:sz w:val="32"/>
          <w:szCs w:val="32"/>
        </w:rPr>
        <w:t>1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个案例，于</w:t>
      </w:r>
      <w:r w:rsidR="00725E97">
        <w:rPr>
          <w:rFonts w:ascii="仿宋_GB2312" w:eastAsia="仿宋_GB2312" w:hAnsi="宋体" w:cs="Arial"/>
          <w:color w:val="333333"/>
          <w:kern w:val="0"/>
          <w:sz w:val="32"/>
          <w:szCs w:val="32"/>
        </w:rPr>
        <w:t>9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月</w:t>
      </w:r>
      <w:r w:rsidR="00725E97">
        <w:rPr>
          <w:rFonts w:ascii="仿宋_GB2312" w:eastAsia="仿宋_GB2312" w:hAnsi="宋体" w:cs="Arial"/>
          <w:color w:val="333333"/>
          <w:kern w:val="0"/>
          <w:sz w:val="32"/>
          <w:szCs w:val="32"/>
        </w:rPr>
        <w:t>20</w:t>
      </w: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日前以电子版形式发送到联系人邮箱，文件命名格式为“学院+资助育人案例”。</w:t>
      </w:r>
    </w:p>
    <w:p w:rsidR="006F35E6" w:rsidRPr="006F35E6" w:rsidRDefault="006F35E6" w:rsidP="00725E97">
      <w:pPr>
        <w:widowControl/>
        <w:shd w:val="clear" w:color="auto" w:fill="FFFFFF"/>
        <w:adjustRightInd w:val="0"/>
        <w:snapToGrid w:val="0"/>
        <w:spacing w:line="560" w:lineRule="exact"/>
        <w:ind w:firstLine="475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联系人：</w:t>
      </w:r>
      <w:r w:rsidR="0019107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詹明瑛</w:t>
      </w:r>
      <w:r w:rsidR="00725E9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="00191076">
        <w:rPr>
          <w:rFonts w:ascii="仿宋_GB2312" w:eastAsia="仿宋_GB2312" w:hAnsi="宋体" w:cs="Arial"/>
          <w:color w:val="333333"/>
          <w:kern w:val="0"/>
          <w:sz w:val="32"/>
          <w:szCs w:val="32"/>
        </w:rPr>
        <w:t>22867247</w:t>
      </w:r>
    </w:p>
    <w:p w:rsidR="006F35E6" w:rsidRPr="005B1C0C" w:rsidRDefault="006F35E6" w:rsidP="005B1C0C">
      <w:pPr>
        <w:widowControl/>
        <w:shd w:val="clear" w:color="auto" w:fill="FFFFFF"/>
        <w:adjustRightInd w:val="0"/>
        <w:snapToGrid w:val="0"/>
        <w:spacing w:line="560" w:lineRule="exact"/>
        <w:ind w:firstLine="475"/>
        <w:rPr>
          <w:rFonts w:ascii="仿宋_GB2312" w:eastAsia="仿宋_GB2312"/>
          <w:sz w:val="32"/>
          <w:szCs w:val="32"/>
        </w:rPr>
      </w:pPr>
      <w:r w:rsidRPr="006F35E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邮箱：</w:t>
      </w:r>
      <w:hyperlink r:id="rId7" w:history="1">
        <w:r w:rsidR="005B1C0C" w:rsidRPr="005B1C0C">
          <w:rPr>
            <w:rStyle w:val="a6"/>
            <w:rFonts w:ascii="仿宋_GB2312" w:eastAsia="仿宋_GB2312"/>
            <w:sz w:val="32"/>
            <w:szCs w:val="32"/>
            <w:u w:val="none"/>
          </w:rPr>
          <w:t>zxgl@fjnu.edu.cn</w:t>
        </w:r>
      </w:hyperlink>
    </w:p>
    <w:p w:rsidR="005B1C0C" w:rsidRDefault="005B1C0C" w:rsidP="005B1C0C">
      <w:pPr>
        <w:widowControl/>
        <w:shd w:val="clear" w:color="auto" w:fill="FFFFFF"/>
        <w:adjustRightInd w:val="0"/>
        <w:snapToGrid w:val="0"/>
        <w:spacing w:line="560" w:lineRule="exact"/>
        <w:ind w:firstLine="475"/>
        <w:rPr>
          <w:rFonts w:ascii="仿宋_GB2312" w:eastAsia="仿宋_GB2312"/>
          <w:sz w:val="32"/>
          <w:szCs w:val="32"/>
        </w:rPr>
      </w:pPr>
    </w:p>
    <w:sectPr w:rsidR="005B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45" w:rsidRDefault="00715645" w:rsidP="00DB473F">
      <w:r>
        <w:separator/>
      </w:r>
    </w:p>
  </w:endnote>
  <w:endnote w:type="continuationSeparator" w:id="0">
    <w:p w:rsidR="00715645" w:rsidRDefault="00715645" w:rsidP="00DB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45" w:rsidRDefault="00715645" w:rsidP="00DB473F">
      <w:r>
        <w:separator/>
      </w:r>
    </w:p>
  </w:footnote>
  <w:footnote w:type="continuationSeparator" w:id="0">
    <w:p w:rsidR="00715645" w:rsidRDefault="00715645" w:rsidP="00DB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FF"/>
    <w:multiLevelType w:val="hybridMultilevel"/>
    <w:tmpl w:val="2C760190"/>
    <w:lvl w:ilvl="0" w:tplc="57E674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191076"/>
    <w:rsid w:val="001F48D2"/>
    <w:rsid w:val="003204FB"/>
    <w:rsid w:val="00366007"/>
    <w:rsid w:val="005B1C0C"/>
    <w:rsid w:val="005B6900"/>
    <w:rsid w:val="00613D62"/>
    <w:rsid w:val="006F35E6"/>
    <w:rsid w:val="00715645"/>
    <w:rsid w:val="00725E97"/>
    <w:rsid w:val="00795FA1"/>
    <w:rsid w:val="007A5B02"/>
    <w:rsid w:val="00851B73"/>
    <w:rsid w:val="008A63C0"/>
    <w:rsid w:val="009E0669"/>
    <w:rsid w:val="00A67E52"/>
    <w:rsid w:val="00B7656D"/>
    <w:rsid w:val="00C47C2B"/>
    <w:rsid w:val="00CD131F"/>
    <w:rsid w:val="00DB473F"/>
    <w:rsid w:val="00DE358F"/>
    <w:rsid w:val="00E10006"/>
    <w:rsid w:val="00EA21C0"/>
    <w:rsid w:val="00E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94B10"/>
  <w15:chartTrackingRefBased/>
  <w15:docId w15:val="{39D41582-D2F6-4E5D-8E65-96587825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00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35E6"/>
    <w:rPr>
      <w:b/>
      <w:bCs/>
    </w:rPr>
  </w:style>
  <w:style w:type="paragraph" w:styleId="a5">
    <w:name w:val="List Paragraph"/>
    <w:basedOn w:val="a"/>
    <w:uiPriority w:val="34"/>
    <w:qFormat/>
    <w:rsid w:val="00B765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B1C0C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7A5B02"/>
    <w:rPr>
      <w:i/>
      <w:iCs/>
    </w:rPr>
  </w:style>
  <w:style w:type="paragraph" w:styleId="a8">
    <w:name w:val="header"/>
    <w:basedOn w:val="a"/>
    <w:link w:val="a9"/>
    <w:uiPriority w:val="99"/>
    <w:unhideWhenUsed/>
    <w:rsid w:val="00DB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B473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B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B4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xgl@fj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汪启思</dc:creator>
  <cp:keywords/>
  <dc:description/>
  <cp:lastModifiedBy>汪启思</cp:lastModifiedBy>
  <cp:revision>21</cp:revision>
  <dcterms:created xsi:type="dcterms:W3CDTF">2021-04-15T09:08:00Z</dcterms:created>
  <dcterms:modified xsi:type="dcterms:W3CDTF">2021-04-16T03:37:00Z</dcterms:modified>
</cp:coreProperties>
</file>