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  <w:t>附件1</w:t>
      </w:r>
    </w:p>
    <w:p>
      <w:pPr>
        <w:widowControl/>
        <w:spacing w:line="480" w:lineRule="exact"/>
        <w:ind w:firstLine="600"/>
        <w:jc w:val="center"/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bCs/>
          <w:kern w:val="0"/>
          <w:sz w:val="30"/>
          <w:szCs w:val="30"/>
          <w:lang w:bidi="ar"/>
        </w:rPr>
        <w:t>优秀心理健康教育辅导站申报表</w:t>
      </w:r>
    </w:p>
    <w:p>
      <w:pPr>
        <w:pStyle w:val="2"/>
        <w:spacing w:line="5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64"/>
        <w:gridCol w:w="1134"/>
        <w:gridCol w:w="1184"/>
        <w:gridCol w:w="540"/>
        <w:gridCol w:w="1005"/>
        <w:gridCol w:w="1757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left="105" w:left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院</w:t>
            </w:r>
          </w:p>
        </w:tc>
        <w:tc>
          <w:tcPr>
            <w:tcW w:w="7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站长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是否参加其他心理健康教育相关培训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left="120" w:hanging="120" w:hanging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学院辅导员</w:t>
            </w:r>
          </w:p>
          <w:p>
            <w:pPr>
              <w:pStyle w:val="2"/>
              <w:spacing w:line="500" w:lineRule="exact"/>
              <w:ind w:left="105" w:leftChars="50"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在编人数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参加心理健康教育相关培训人数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学院心理健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康协会人数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班级心理健康宣传员人数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宿舍心理健康   信息员人数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两年来工作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开展情况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含体制机制建设、经费投入、场所配备、心理健康教育活动、心理危机干预、队伍建设等情况</w:t>
            </w: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（可另附页）</w:t>
            </w: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学院（学部）意见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firstLine="3600" w:firstLineChars="1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签名：                     （单位盖章）  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JhMzIyYjhhMjZlMGU5YTFlYTJkNDM0YWFlYWIifQ=="/>
  </w:docVars>
  <w:rsids>
    <w:rsidRoot w:val="00000000"/>
    <w:rsid w:val="2DE81054"/>
    <w:rsid w:val="7F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2022-11-24T08:57:00Z</dcterms:created>
  <dc:creator>lenovo</dc:creator>
  <cp:lastModifiedBy>刘柏辉</cp:lastModifiedBy>
  <dcterms:modified xsi:type="dcterms:W3CDTF">2023-04-24T00:12:25Z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DEC9511D6B7B4A3DBAA4940489B3902D</vt:lpwstr>
  </property>
</Properties>
</file>