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附件6</w:t>
      </w:r>
    </w:p>
    <w:p>
      <w:pPr>
        <w:spacing w:before="156" w:beforeLines="50" w:after="156" w:afterLines="50" w:line="240" w:lineRule="atLeast"/>
        <w:jc w:val="center"/>
        <w:rPr>
          <w:rFonts w:eastAsia="方正小标宋简体"/>
          <w:sz w:val="32"/>
          <w:szCs w:val="30"/>
        </w:rPr>
      </w:pPr>
      <w:r>
        <w:rPr>
          <w:rFonts w:hint="eastAsia" w:eastAsia="方正小标宋简体"/>
          <w:sz w:val="32"/>
          <w:szCs w:val="30"/>
        </w:rPr>
        <w:t>福建师范大学研究生学风建设年度先进个人推荐表</w:t>
      </w:r>
    </w:p>
    <w:tbl>
      <w:tblPr>
        <w:tblStyle w:val="2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5"/>
        <w:gridCol w:w="1754"/>
        <w:gridCol w:w="1730"/>
        <w:gridCol w:w="900"/>
        <w:gridCol w:w="720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hint="eastAsia" w:eastAsia="仿宋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12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 xml:space="preserve"> （字数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学校</w:t>
            </w:r>
          </w:p>
          <w:p>
            <w:pPr>
              <w:widowControl/>
              <w:snapToGrid w:val="0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ind w:firstLine="211" w:firstLineChars="100"/>
        <w:jc w:val="right"/>
        <w:rPr>
          <w:b/>
        </w:rPr>
      </w:pPr>
      <w:r>
        <w:rPr>
          <w:rFonts w:hint="eastAsia"/>
          <w:b/>
        </w:rPr>
        <w:t>（此表格双面打印）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FF16519-A36F-4DE0-A663-47285DA09B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0C8972-64B2-4FA8-8067-32F77B398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TFmNjVjNzA3MTg3MmViYzkwNTI5YWE2ZjQzOWQifQ=="/>
  </w:docVars>
  <w:rsids>
    <w:rsidRoot w:val="129B4FB8"/>
    <w:rsid w:val="055D3703"/>
    <w:rsid w:val="091A0B66"/>
    <w:rsid w:val="129B4FB8"/>
    <w:rsid w:val="789A5AF3"/>
    <w:rsid w:val="7CB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100</Characters>
  <Lines>0</Lines>
  <Paragraphs>0</Paragraphs>
  <TotalTime>0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2019-11-08T06:48:00Z</dcterms:created>
  <dc:creator>杨顺昌</dc:creator>
  <cp:lastModifiedBy>win 10</cp:lastModifiedBy>
  <dcterms:modified xsi:type="dcterms:W3CDTF">2023-02-20T03:27:27Z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52D25C1CDE8F45C997CC2C6B0A74F4FE</vt:lpwstr>
  </property>
</Properties>
</file>