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bookmarkStart w:id="0" w:name="_GoBack"/>
      <w:bookmarkEnd w:id="0"/>
    </w:p>
    <w:tbl>
      <w:tblPr>
        <w:tblStyle w:val="4"/>
        <w:tblW w:w="127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76"/>
        <w:gridCol w:w="680"/>
        <w:gridCol w:w="1560"/>
        <w:gridCol w:w="1460"/>
        <w:gridCol w:w="2020"/>
        <w:gridCol w:w="798"/>
        <w:gridCol w:w="4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2"/>
                <w:szCs w:val="24"/>
              </w:rPr>
              <w:t>福建师范大学校园方责任险投保名单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7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学院（盖章）：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备注(是否为海外留学生)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2773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1.报送注意事项：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①港澳台寄读学生由海外教育学生提供；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②留级学生由现在就读年级提供；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③转专业学生由现在就读学院年级提供；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④提交表格前请务必确认身份证号的准确性（投保人的唯一性，建议从学生工作管理系统中导出）；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2.报送材料：《校方责任险投保清单》（纸质一份学院盖章后交资助管理办公室，电子版发送到zxgl@fjnu.edu.cn。电子版以学院为单位按照2017、2018、2019、2020级顺序排列后发送）。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3.报送时间：2020年10月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29"/>
    <w:rsid w:val="000045FF"/>
    <w:rsid w:val="0005716B"/>
    <w:rsid w:val="005E5D57"/>
    <w:rsid w:val="006D0C25"/>
    <w:rsid w:val="00982E29"/>
    <w:rsid w:val="2318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662</Characters>
  <Lines>5</Lines>
  <Paragraphs>1</Paragraphs>
  <TotalTime>5</TotalTime>
  <ScaleCrop>false</ScaleCrop>
  <LinksUpToDate>false</LinksUpToDate>
  <CharactersWithSpaces>777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2020-10-23T02:19:00Z</dcterms:created>
  <dc:creator>陈 媛媛</dc:creator>
  <cp:lastModifiedBy>Administrator</cp:lastModifiedBy>
  <dcterms:modified xsi:type="dcterms:W3CDTF">2020-10-23T02:32:09Z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